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CEA094" w14:textId="1297A5DA" w:rsidR="00A56CC1" w:rsidRDefault="00A56CC1" w:rsidP="00FB755E">
      <w:pPr>
        <w:jc w:val="center"/>
        <w:rPr>
          <w:rFonts w:asciiTheme="minorHAnsi" w:hAnsiTheme="minorHAnsi" w:cstheme="minorHAnsi"/>
          <w:b/>
          <w:sz w:val="28"/>
          <w:szCs w:val="28"/>
        </w:rPr>
      </w:pPr>
      <w:bookmarkStart w:id="0" w:name="_GoBack"/>
      <w:bookmarkEnd w:id="0"/>
      <w:r w:rsidRPr="00C331ED">
        <w:rPr>
          <w:rFonts w:asciiTheme="minorHAnsi" w:hAnsiTheme="minorHAnsi" w:cstheme="minorHAnsi"/>
          <w:b/>
          <w:sz w:val="28"/>
          <w:szCs w:val="28"/>
        </w:rPr>
        <w:t xml:space="preserve">Equality </w:t>
      </w:r>
      <w:r w:rsidR="000B2E34" w:rsidRPr="00C331ED">
        <w:rPr>
          <w:rFonts w:asciiTheme="minorHAnsi" w:hAnsiTheme="minorHAnsi" w:cstheme="minorHAnsi"/>
          <w:b/>
          <w:sz w:val="28"/>
          <w:szCs w:val="28"/>
        </w:rPr>
        <w:t xml:space="preserve">Information and </w:t>
      </w:r>
      <w:r w:rsidRPr="00C331ED">
        <w:rPr>
          <w:rFonts w:asciiTheme="minorHAnsi" w:hAnsiTheme="minorHAnsi" w:cstheme="minorHAnsi"/>
          <w:b/>
          <w:sz w:val="28"/>
          <w:szCs w:val="28"/>
        </w:rPr>
        <w:t>Objectives Statement</w:t>
      </w:r>
    </w:p>
    <w:p w14:paraId="5EC25EF4" w14:textId="77777777" w:rsidR="00FB755E" w:rsidRDefault="00FB755E" w:rsidP="00FB755E">
      <w:pPr>
        <w:jc w:val="center"/>
        <w:rPr>
          <w:rFonts w:asciiTheme="minorHAnsi" w:hAnsiTheme="minorHAnsi" w:cstheme="minorHAnsi"/>
          <w:b/>
          <w:sz w:val="28"/>
          <w:szCs w:val="28"/>
        </w:rPr>
      </w:pPr>
    </w:p>
    <w:tbl>
      <w:tblPr>
        <w:tblStyle w:val="TableGrid"/>
        <w:tblW w:w="0" w:type="auto"/>
        <w:tblInd w:w="6" w:type="dxa"/>
        <w:tblLook w:val="04A0" w:firstRow="1" w:lastRow="0" w:firstColumn="1" w:lastColumn="0" w:noHBand="0" w:noVBand="1"/>
      </w:tblPr>
      <w:tblGrid>
        <w:gridCol w:w="3003"/>
        <w:gridCol w:w="3002"/>
        <w:gridCol w:w="3005"/>
      </w:tblGrid>
      <w:tr w:rsidR="00C331ED" w14:paraId="69AEE785" w14:textId="77777777" w:rsidTr="00CA11E1">
        <w:tc>
          <w:tcPr>
            <w:tcW w:w="3005" w:type="dxa"/>
          </w:tcPr>
          <w:p w14:paraId="24D8C187"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Date policy last reviewed</w:t>
            </w:r>
          </w:p>
        </w:tc>
        <w:tc>
          <w:tcPr>
            <w:tcW w:w="3003" w:type="dxa"/>
          </w:tcPr>
          <w:p w14:paraId="2A8514F6"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May 2023</w:t>
            </w:r>
          </w:p>
        </w:tc>
        <w:tc>
          <w:tcPr>
            <w:tcW w:w="3006" w:type="dxa"/>
            <w:shd w:val="clear" w:color="auto" w:fill="D9D9D9" w:themeFill="background1" w:themeFillShade="D9"/>
          </w:tcPr>
          <w:p w14:paraId="4E81EEB1" w14:textId="77777777" w:rsidR="00C331ED" w:rsidRPr="00C331ED" w:rsidRDefault="00C331ED" w:rsidP="00FB755E">
            <w:pPr>
              <w:jc w:val="center"/>
              <w:rPr>
                <w:rFonts w:asciiTheme="minorHAnsi" w:hAnsiTheme="minorHAnsi" w:cstheme="minorHAnsi"/>
                <w:szCs w:val="20"/>
              </w:rPr>
            </w:pPr>
          </w:p>
        </w:tc>
      </w:tr>
      <w:tr w:rsidR="00C331ED" w14:paraId="787FAB90" w14:textId="77777777" w:rsidTr="00CA11E1">
        <w:tc>
          <w:tcPr>
            <w:tcW w:w="3005" w:type="dxa"/>
          </w:tcPr>
          <w:p w14:paraId="75F4D6BE"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Head Teacher- signed</w:t>
            </w:r>
          </w:p>
        </w:tc>
        <w:tc>
          <w:tcPr>
            <w:tcW w:w="3003" w:type="dxa"/>
          </w:tcPr>
          <w:p w14:paraId="4CDF39C6"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Claire Gray</w:t>
            </w:r>
          </w:p>
        </w:tc>
        <w:tc>
          <w:tcPr>
            <w:tcW w:w="3006" w:type="dxa"/>
          </w:tcPr>
          <w:p w14:paraId="2AB8396C"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May 2023</w:t>
            </w:r>
          </w:p>
        </w:tc>
      </w:tr>
      <w:tr w:rsidR="00C331ED" w14:paraId="030EBEF6" w14:textId="77777777" w:rsidTr="00CA11E1">
        <w:trPr>
          <w:trHeight w:val="337"/>
        </w:trPr>
        <w:tc>
          <w:tcPr>
            <w:tcW w:w="3005" w:type="dxa"/>
          </w:tcPr>
          <w:p w14:paraId="54E5B084"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Chair of Governors- signed</w:t>
            </w:r>
          </w:p>
        </w:tc>
        <w:tc>
          <w:tcPr>
            <w:tcW w:w="3003" w:type="dxa"/>
          </w:tcPr>
          <w:p w14:paraId="0AB1A5E0" w14:textId="6D2CE735" w:rsidR="00C331ED" w:rsidRPr="00C331ED" w:rsidRDefault="00B659FD" w:rsidP="00FB755E">
            <w:pPr>
              <w:jc w:val="center"/>
              <w:rPr>
                <w:rFonts w:asciiTheme="minorHAnsi" w:hAnsiTheme="minorHAnsi" w:cstheme="minorHAnsi"/>
                <w:szCs w:val="20"/>
              </w:rPr>
            </w:pPr>
            <w:r w:rsidRPr="00B659FD">
              <w:rPr>
                <w:rFonts w:asciiTheme="minorHAnsi" w:hAnsiTheme="minorHAnsi" w:cstheme="minorHAnsi"/>
                <w:szCs w:val="20"/>
              </w:rPr>
              <w:t>Chris Peart</w:t>
            </w:r>
          </w:p>
        </w:tc>
        <w:tc>
          <w:tcPr>
            <w:tcW w:w="3006" w:type="dxa"/>
          </w:tcPr>
          <w:p w14:paraId="5C3547C2" w14:textId="77777777" w:rsidR="00C331ED" w:rsidRPr="00C331ED" w:rsidRDefault="00C331ED" w:rsidP="00FB755E">
            <w:pPr>
              <w:jc w:val="center"/>
              <w:rPr>
                <w:rFonts w:asciiTheme="minorHAnsi" w:hAnsiTheme="minorHAnsi" w:cstheme="minorHAnsi"/>
                <w:szCs w:val="20"/>
              </w:rPr>
            </w:pPr>
            <w:r w:rsidRPr="00C331ED">
              <w:rPr>
                <w:rFonts w:asciiTheme="minorHAnsi" w:hAnsiTheme="minorHAnsi" w:cstheme="minorHAnsi"/>
                <w:szCs w:val="20"/>
              </w:rPr>
              <w:t>May 2023</w:t>
            </w:r>
          </w:p>
        </w:tc>
      </w:tr>
    </w:tbl>
    <w:p w14:paraId="25C018E2" w14:textId="77777777" w:rsidR="00FB755E" w:rsidRDefault="00FB755E" w:rsidP="00FB755E">
      <w:pPr>
        <w:jc w:val="center"/>
        <w:rPr>
          <w:rFonts w:asciiTheme="minorHAnsi" w:eastAsia="Times New Roman" w:hAnsiTheme="minorHAnsi" w:cstheme="minorHAnsi"/>
          <w:b/>
          <w:bCs/>
          <w:sz w:val="20"/>
          <w:szCs w:val="20"/>
          <w:lang w:eastAsia="en-GB"/>
        </w:rPr>
      </w:pPr>
    </w:p>
    <w:p w14:paraId="4D30AB20" w14:textId="2BFC8C1B" w:rsidR="00FB755E" w:rsidRPr="00FB755E" w:rsidRDefault="00FB755E" w:rsidP="00FB755E">
      <w:pPr>
        <w:jc w:val="center"/>
        <w:rPr>
          <w:rFonts w:asciiTheme="minorHAnsi" w:hAnsiTheme="minorHAnsi" w:cstheme="minorHAnsi"/>
          <w:b/>
          <w:sz w:val="20"/>
          <w:szCs w:val="20"/>
        </w:rPr>
      </w:pPr>
      <w:r w:rsidRPr="00FB755E">
        <w:rPr>
          <w:rFonts w:asciiTheme="minorHAnsi" w:hAnsiTheme="minorHAnsi" w:cstheme="minorHAnsi"/>
          <w:b/>
          <w:sz w:val="20"/>
          <w:szCs w:val="20"/>
        </w:rPr>
        <w:t xml:space="preserve">Responsibilities </w:t>
      </w:r>
    </w:p>
    <w:p w14:paraId="432F9827" w14:textId="382DB976" w:rsidR="00FB755E" w:rsidRPr="00FB755E" w:rsidRDefault="00FB755E" w:rsidP="00FB755E">
      <w:pPr>
        <w:rPr>
          <w:rFonts w:asciiTheme="minorHAnsi" w:hAnsiTheme="minorHAnsi" w:cstheme="minorHAnsi"/>
          <w:sz w:val="20"/>
          <w:szCs w:val="20"/>
        </w:rPr>
      </w:pPr>
      <w:r w:rsidRPr="00FB755E">
        <w:rPr>
          <w:rFonts w:asciiTheme="minorHAnsi" w:hAnsiTheme="minorHAnsi" w:cstheme="minorHAnsi"/>
          <w:sz w:val="20"/>
          <w:szCs w:val="20"/>
        </w:rPr>
        <w:t>The Governors, Head Teacher and SLT has special responsibility for equalities matters – ensuring parity across all key stages and the whole curriculum</w:t>
      </w:r>
    </w:p>
    <w:p w14:paraId="1BB3D709" w14:textId="77777777" w:rsidR="00FB755E" w:rsidRDefault="00FB755E" w:rsidP="00FB755E">
      <w:pPr>
        <w:jc w:val="center"/>
        <w:rPr>
          <w:rFonts w:asciiTheme="minorHAnsi" w:eastAsia="Times New Roman" w:hAnsiTheme="minorHAnsi" w:cstheme="minorHAnsi"/>
          <w:b/>
          <w:bCs/>
          <w:sz w:val="20"/>
          <w:szCs w:val="20"/>
          <w:lang w:eastAsia="en-GB"/>
        </w:rPr>
      </w:pPr>
    </w:p>
    <w:p w14:paraId="7032CB7F" w14:textId="558750B2" w:rsidR="008D7FAB" w:rsidRPr="008D7FAB" w:rsidRDefault="008D7FAB" w:rsidP="00FB755E">
      <w:pPr>
        <w:jc w:val="center"/>
        <w:rPr>
          <w:rFonts w:asciiTheme="minorHAnsi" w:eastAsia="Times New Roman" w:hAnsiTheme="minorHAnsi" w:cstheme="minorHAnsi"/>
          <w:sz w:val="20"/>
          <w:szCs w:val="20"/>
          <w:lang w:eastAsia="en-GB"/>
        </w:rPr>
      </w:pPr>
      <w:r w:rsidRPr="00267644">
        <w:rPr>
          <w:rFonts w:asciiTheme="minorHAnsi" w:eastAsia="Times New Roman" w:hAnsiTheme="minorHAnsi" w:cstheme="minorHAnsi"/>
          <w:b/>
          <w:bCs/>
          <w:sz w:val="20"/>
          <w:szCs w:val="20"/>
          <w:lang w:eastAsia="en-GB"/>
        </w:rPr>
        <w:t>Our School Vision</w:t>
      </w:r>
    </w:p>
    <w:p w14:paraId="67B5C95C" w14:textId="77777777"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As a Church of England school, our historical roots are vital to our identity and we are committed to serve our community. We value all of God’s children, and follow our vision of equality for all. We believe that at Whitley Memorial Church of England Primary we are one big family, the 'Whitley Family,' striving to support our children equally in their spiritual and personal growth alongside their academic development.</w:t>
      </w:r>
    </w:p>
    <w:p w14:paraId="43FAC2EF" w14:textId="77777777"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w:t>
      </w:r>
    </w:p>
    <w:p w14:paraId="061535FA" w14:textId="77777777"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Our school motto of 'Let your light shine' comes from Matthew 5:16: 'Let your light so shine before all people, that they may see your good works, and glorify your Father which is in heaven.'</w:t>
      </w:r>
    </w:p>
    <w:p w14:paraId="76C4618D" w14:textId="77777777"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w:t>
      </w:r>
    </w:p>
    <w:p w14:paraId="16CF8293" w14:textId="5038CCEA" w:rsidR="008D7FAB" w:rsidRPr="00267644"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This voices our overarching  belief that everyone, no matter what their starting point may be, has God given skills and talents and we passionately believe in working collaboratively with parents, learners, members of the community, our church (St Cuthbert's), educational partners (including the Diocese of Newcastle &amp; Durham and Northumberland County Council) and other professionals to ensure all children receive the very best start to their learning journey and have every opportunity to 'Let Your Light Shine.'</w:t>
      </w:r>
    </w:p>
    <w:p w14:paraId="2E1A0E44" w14:textId="38A217B4" w:rsidR="00BF4DC9" w:rsidRPr="00267644" w:rsidRDefault="00BF4DC9" w:rsidP="00FB755E">
      <w:pPr>
        <w:jc w:val="center"/>
        <w:rPr>
          <w:rFonts w:asciiTheme="minorHAnsi" w:eastAsia="Times New Roman" w:hAnsiTheme="minorHAnsi" w:cstheme="minorHAnsi"/>
          <w:sz w:val="20"/>
          <w:szCs w:val="20"/>
          <w:lang w:eastAsia="en-GB"/>
        </w:rPr>
      </w:pPr>
    </w:p>
    <w:p w14:paraId="2966E9EA" w14:textId="1109800E" w:rsidR="00BF4DC9" w:rsidRPr="008D7FAB" w:rsidRDefault="00BF4DC9" w:rsidP="00FB755E">
      <w:pPr>
        <w:jc w:val="center"/>
        <w:rPr>
          <w:rFonts w:asciiTheme="minorHAnsi" w:eastAsia="Times New Roman" w:hAnsiTheme="minorHAnsi" w:cstheme="minorHAnsi"/>
          <w:b/>
          <w:sz w:val="20"/>
          <w:szCs w:val="20"/>
          <w:lang w:eastAsia="en-GB"/>
        </w:rPr>
      </w:pPr>
      <w:r w:rsidRPr="00267644">
        <w:rPr>
          <w:rFonts w:asciiTheme="minorHAnsi" w:eastAsia="Times New Roman" w:hAnsiTheme="minorHAnsi" w:cstheme="minorHAnsi"/>
          <w:b/>
          <w:sz w:val="20"/>
          <w:szCs w:val="20"/>
          <w:lang w:eastAsia="en-GB"/>
        </w:rPr>
        <w:t xml:space="preserve">Our School </w:t>
      </w:r>
      <w:r w:rsidRPr="00267644">
        <w:rPr>
          <w:rFonts w:asciiTheme="minorHAnsi" w:eastAsia="Times New Roman" w:hAnsiTheme="minorHAnsi" w:cstheme="minorHAnsi"/>
          <w:b/>
          <w:bCs/>
          <w:sz w:val="20"/>
          <w:szCs w:val="20"/>
          <w:lang w:eastAsia="en-GB"/>
        </w:rPr>
        <w:t>Ethos</w:t>
      </w:r>
    </w:p>
    <w:p w14:paraId="6C287E63" w14:textId="77777777" w:rsidR="00BF4DC9" w:rsidRPr="008D7FAB" w:rsidRDefault="00BF4DC9"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Our school will: </w:t>
      </w:r>
    </w:p>
    <w:p w14:paraId="688587A2" w14:textId="6839A151" w:rsidR="00BF4DC9" w:rsidRPr="008D7FAB" w:rsidRDefault="00BF4DC9"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xml:space="preserve">As a Church of England </w:t>
      </w:r>
      <w:r w:rsidR="00C331ED" w:rsidRPr="008D7FAB">
        <w:rPr>
          <w:rFonts w:asciiTheme="minorHAnsi" w:eastAsia="Times New Roman" w:hAnsiTheme="minorHAnsi" w:cstheme="minorHAnsi"/>
          <w:sz w:val="20"/>
          <w:szCs w:val="20"/>
          <w:lang w:eastAsia="en-GB"/>
        </w:rPr>
        <w:t>school,</w:t>
      </w:r>
      <w:r w:rsidRPr="008D7FAB">
        <w:rPr>
          <w:rFonts w:asciiTheme="minorHAnsi" w:eastAsia="Times New Roman" w:hAnsiTheme="minorHAnsi" w:cstheme="minorHAnsi"/>
          <w:sz w:val="20"/>
          <w:szCs w:val="20"/>
          <w:lang w:eastAsia="en-GB"/>
        </w:rPr>
        <w:t xml:space="preserve"> we believe everyone can </w:t>
      </w:r>
      <w:r w:rsidRPr="00267644">
        <w:rPr>
          <w:rFonts w:asciiTheme="minorHAnsi" w:eastAsia="Times New Roman" w:hAnsiTheme="minorHAnsi" w:cstheme="minorHAnsi"/>
          <w:i/>
          <w:iCs/>
          <w:sz w:val="20"/>
          <w:szCs w:val="20"/>
          <w:lang w:eastAsia="en-GB"/>
        </w:rPr>
        <w:t>'Let Your Light Shine'</w:t>
      </w:r>
      <w:r w:rsidRPr="008D7FAB">
        <w:rPr>
          <w:rFonts w:asciiTheme="minorHAnsi" w:eastAsia="Times New Roman" w:hAnsiTheme="minorHAnsi" w:cstheme="minorHAnsi"/>
          <w:sz w:val="20"/>
          <w:szCs w:val="20"/>
          <w:lang w:eastAsia="en-GB"/>
        </w:rPr>
        <w:t> through:</w:t>
      </w:r>
    </w:p>
    <w:p w14:paraId="65B152CD"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Providing an education of the highest quality within the context of Christian practice and belief</w:t>
      </w:r>
    </w:p>
    <w:p w14:paraId="5EC27377"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Continually reviewing and refining our practice</w:t>
      </w:r>
    </w:p>
    <w:p w14:paraId="64D472C5"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Providing encouragement and opportunities for everyone to discover and use the gifts and talents they’ve been given by God, in a safe environment</w:t>
      </w:r>
    </w:p>
    <w:p w14:paraId="4543E7E7"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Ensuring that Christian and British values are at the core of everything we do</w:t>
      </w:r>
    </w:p>
    <w:p w14:paraId="592457D1"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Being a fully inclusive school where all children feel safe and welcome and are encouraged to be kind, thoughtful, tolerant and respectful to all within school, the church and the wider community</w:t>
      </w:r>
    </w:p>
    <w:p w14:paraId="6249D107"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Having a positive approach to behaviour based on Christian principles and using the 'Thrive' approach.</w:t>
      </w:r>
    </w:p>
    <w:p w14:paraId="44E4ED28" w14:textId="77777777" w:rsidR="00BF4DC9" w:rsidRPr="008D7FAB"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Valuing parents as the first teachers of children and to welcome parents as partners in our school community</w:t>
      </w:r>
    </w:p>
    <w:p w14:paraId="3D74156E" w14:textId="78F247BC" w:rsidR="00BF4DC9" w:rsidRDefault="00BF4DC9" w:rsidP="00FB755E">
      <w:pPr>
        <w:numPr>
          <w:ilvl w:val="0"/>
          <w:numId w:val="22"/>
        </w:num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Providing opportunities to worship together and with our local community</w:t>
      </w:r>
    </w:p>
    <w:p w14:paraId="01B6F0AF" w14:textId="77777777" w:rsidR="00880B4B" w:rsidRDefault="00880B4B" w:rsidP="00880B4B">
      <w:pPr>
        <w:ind w:left="720"/>
        <w:rPr>
          <w:rFonts w:asciiTheme="minorHAnsi" w:eastAsia="Times New Roman" w:hAnsiTheme="minorHAnsi" w:cstheme="minorHAnsi"/>
          <w:sz w:val="20"/>
          <w:szCs w:val="20"/>
          <w:lang w:eastAsia="en-GB"/>
        </w:rPr>
      </w:pPr>
    </w:p>
    <w:p w14:paraId="7B5EE0B1" w14:textId="40447979" w:rsidR="00232850" w:rsidRPr="00232850" w:rsidRDefault="00232850" w:rsidP="00880B4B">
      <w:pPr>
        <w:jc w:val="center"/>
        <w:rPr>
          <w:rFonts w:asciiTheme="minorHAnsi" w:eastAsia="Times New Roman" w:hAnsiTheme="minorHAnsi" w:cstheme="minorHAnsi"/>
          <w:b/>
          <w:sz w:val="20"/>
          <w:szCs w:val="20"/>
          <w:lang w:eastAsia="en-GB"/>
        </w:rPr>
      </w:pPr>
      <w:r w:rsidRPr="00232850">
        <w:rPr>
          <w:rFonts w:asciiTheme="minorHAnsi" w:eastAsia="Times New Roman" w:hAnsiTheme="minorHAnsi" w:cstheme="minorHAnsi"/>
          <w:b/>
          <w:sz w:val="20"/>
          <w:szCs w:val="20"/>
          <w:lang w:eastAsia="en-GB"/>
        </w:rPr>
        <w:t>School Context</w:t>
      </w:r>
    </w:p>
    <w:p w14:paraId="0FE24678" w14:textId="6DBFA955" w:rsidR="00232850" w:rsidRPr="00267644" w:rsidRDefault="00232850" w:rsidP="00FB755E">
      <w:pPr>
        <w:rPr>
          <w:rFonts w:asciiTheme="minorHAnsi" w:hAnsiTheme="minorHAnsi" w:cstheme="minorHAnsi"/>
          <w:sz w:val="20"/>
          <w:szCs w:val="20"/>
        </w:rPr>
      </w:pPr>
      <w:r w:rsidRPr="00267644">
        <w:rPr>
          <w:rFonts w:asciiTheme="minorHAnsi" w:hAnsiTheme="minorHAnsi" w:cstheme="minorHAnsi"/>
          <w:sz w:val="20"/>
          <w:szCs w:val="20"/>
        </w:rPr>
        <w:t>This is our published data (</w:t>
      </w:r>
      <w:r w:rsidR="00740B8F">
        <w:rPr>
          <w:rFonts w:asciiTheme="minorHAnsi" w:hAnsiTheme="minorHAnsi" w:cstheme="minorHAnsi"/>
          <w:sz w:val="20"/>
          <w:szCs w:val="20"/>
        </w:rPr>
        <w:t>May 2023</w:t>
      </w:r>
      <w:r w:rsidRPr="00267644">
        <w:rPr>
          <w:rFonts w:asciiTheme="minorHAnsi" w:hAnsiTheme="minorHAnsi" w:cstheme="minorHAnsi"/>
          <w:sz w:val="20"/>
          <w:szCs w:val="20"/>
        </w:rPr>
        <w:t xml:space="preserve">) about our </w:t>
      </w:r>
      <w:r w:rsidRPr="00267644">
        <w:rPr>
          <w:rFonts w:asciiTheme="minorHAnsi" w:eastAsia="Calibri" w:hAnsiTheme="minorHAnsi" w:cstheme="minorHAnsi"/>
          <w:b/>
          <w:sz w:val="20"/>
          <w:szCs w:val="20"/>
        </w:rPr>
        <w:t xml:space="preserve">school population: </w:t>
      </w:r>
    </w:p>
    <w:p w14:paraId="76B6278E" w14:textId="77777777" w:rsidR="00232850" w:rsidRPr="00267644" w:rsidRDefault="00232850" w:rsidP="00FB755E">
      <w:pPr>
        <w:rPr>
          <w:rFonts w:asciiTheme="minorHAnsi" w:hAnsiTheme="minorHAnsi" w:cstheme="minorHAnsi"/>
          <w:sz w:val="20"/>
          <w:szCs w:val="20"/>
        </w:rPr>
      </w:pPr>
      <w:r w:rsidRPr="00267644">
        <w:rPr>
          <w:rFonts w:asciiTheme="minorHAnsi" w:hAnsiTheme="minorHAnsi" w:cstheme="minorHAnsi"/>
          <w:sz w:val="20"/>
          <w:szCs w:val="20"/>
        </w:rPr>
        <w:t xml:space="preserve"> </w:t>
      </w:r>
    </w:p>
    <w:tbl>
      <w:tblPr>
        <w:tblStyle w:val="TableGrid0"/>
        <w:tblW w:w="8181" w:type="dxa"/>
        <w:tblInd w:w="864" w:type="dxa"/>
        <w:tblCellMar>
          <w:top w:w="48" w:type="dxa"/>
        </w:tblCellMar>
        <w:tblLook w:val="04A0" w:firstRow="1" w:lastRow="0" w:firstColumn="1" w:lastColumn="0" w:noHBand="0" w:noVBand="1"/>
      </w:tblPr>
      <w:tblGrid>
        <w:gridCol w:w="1779"/>
        <w:gridCol w:w="1086"/>
        <w:gridCol w:w="1080"/>
        <w:gridCol w:w="2035"/>
        <w:gridCol w:w="2201"/>
      </w:tblGrid>
      <w:tr w:rsidR="00232850" w:rsidRPr="00267644" w14:paraId="0A2F435E" w14:textId="77777777" w:rsidTr="00E7130D">
        <w:trPr>
          <w:trHeight w:val="541"/>
        </w:trPr>
        <w:tc>
          <w:tcPr>
            <w:tcW w:w="1779" w:type="dxa"/>
            <w:tcBorders>
              <w:top w:val="single" w:sz="4" w:space="0" w:color="000000"/>
              <w:left w:val="single" w:sz="4" w:space="0" w:color="000000"/>
              <w:bottom w:val="single" w:sz="4" w:space="0" w:color="000000"/>
              <w:right w:val="single" w:sz="4" w:space="0" w:color="000000"/>
            </w:tcBorders>
          </w:tcPr>
          <w:p w14:paraId="45187B1B"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Year Group </w:t>
            </w:r>
          </w:p>
        </w:tc>
        <w:tc>
          <w:tcPr>
            <w:tcW w:w="1086" w:type="dxa"/>
            <w:tcBorders>
              <w:top w:val="single" w:sz="4" w:space="0" w:color="000000"/>
              <w:left w:val="single" w:sz="4" w:space="0" w:color="000000"/>
              <w:bottom w:val="single" w:sz="4" w:space="0" w:color="000000"/>
              <w:right w:val="single" w:sz="4" w:space="0" w:color="000000"/>
            </w:tcBorders>
          </w:tcPr>
          <w:p w14:paraId="573792D9"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Boys  </w:t>
            </w:r>
          </w:p>
        </w:tc>
        <w:tc>
          <w:tcPr>
            <w:tcW w:w="1080" w:type="dxa"/>
            <w:tcBorders>
              <w:top w:val="single" w:sz="4" w:space="0" w:color="000000"/>
              <w:left w:val="single" w:sz="4" w:space="0" w:color="000000"/>
              <w:bottom w:val="single" w:sz="4" w:space="0" w:color="000000"/>
              <w:right w:val="single" w:sz="4" w:space="0" w:color="000000"/>
            </w:tcBorders>
          </w:tcPr>
          <w:p w14:paraId="0A097915"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Girls </w:t>
            </w:r>
          </w:p>
        </w:tc>
        <w:tc>
          <w:tcPr>
            <w:tcW w:w="2035" w:type="dxa"/>
            <w:tcBorders>
              <w:top w:val="single" w:sz="4" w:space="0" w:color="000000"/>
              <w:left w:val="single" w:sz="4" w:space="0" w:color="000000"/>
              <w:bottom w:val="single" w:sz="4" w:space="0" w:color="000000"/>
              <w:right w:val="single" w:sz="4" w:space="0" w:color="000000"/>
            </w:tcBorders>
          </w:tcPr>
          <w:p w14:paraId="2876E3D6"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Difference (boys minus girls) </w:t>
            </w:r>
          </w:p>
        </w:tc>
        <w:tc>
          <w:tcPr>
            <w:tcW w:w="2201" w:type="dxa"/>
            <w:tcBorders>
              <w:top w:val="single" w:sz="4" w:space="0" w:color="000000"/>
              <w:left w:val="single" w:sz="4" w:space="0" w:color="000000"/>
              <w:bottom w:val="single" w:sz="4" w:space="0" w:color="000000"/>
              <w:right w:val="single" w:sz="4" w:space="0" w:color="000000"/>
            </w:tcBorders>
          </w:tcPr>
          <w:p w14:paraId="740F4DF9"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Total </w:t>
            </w:r>
          </w:p>
        </w:tc>
      </w:tr>
      <w:tr w:rsidR="00232850" w:rsidRPr="00267644" w14:paraId="6CAEBFAE"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52383501"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Nursery </w:t>
            </w:r>
          </w:p>
        </w:tc>
        <w:tc>
          <w:tcPr>
            <w:tcW w:w="1086" w:type="dxa"/>
            <w:tcBorders>
              <w:top w:val="single" w:sz="4" w:space="0" w:color="000000"/>
              <w:left w:val="single" w:sz="4" w:space="0" w:color="000000"/>
              <w:bottom w:val="single" w:sz="4" w:space="0" w:color="000000"/>
              <w:right w:val="single" w:sz="4" w:space="0" w:color="000000"/>
            </w:tcBorders>
          </w:tcPr>
          <w:p w14:paraId="5156489F" w14:textId="78E70DB2" w:rsidR="00232850" w:rsidRPr="00267644" w:rsidRDefault="00D62755" w:rsidP="00FB755E">
            <w:pPr>
              <w:ind w:left="108"/>
              <w:rPr>
                <w:rFonts w:asciiTheme="minorHAnsi" w:hAnsiTheme="minorHAnsi" w:cstheme="minorHAnsi"/>
                <w:sz w:val="20"/>
                <w:szCs w:val="20"/>
              </w:rPr>
            </w:pPr>
            <w:r>
              <w:rPr>
                <w:rFonts w:asciiTheme="minorHAnsi" w:hAnsiTheme="minorHAnsi" w:cstheme="minorHAnsi"/>
                <w:sz w:val="20"/>
                <w:szCs w:val="20"/>
              </w:rPr>
              <w:t>11</w:t>
            </w:r>
            <w:r w:rsidR="00232850" w:rsidRPr="00267644">
              <w:rPr>
                <w:rFonts w:asciiTheme="minorHAnsi" w:hAnsiTheme="minorHAnsi" w:cstheme="minorHAnsi"/>
                <w:sz w:val="20"/>
                <w:szCs w:val="20"/>
              </w:rPr>
              <w:t xml:space="preserve">  4</w:t>
            </w:r>
            <w:r>
              <w:rPr>
                <w:rFonts w:asciiTheme="minorHAnsi" w:hAnsiTheme="minorHAnsi" w:cstheme="minorHAnsi"/>
                <w:sz w:val="20"/>
                <w:szCs w:val="20"/>
              </w:rPr>
              <w:t>1</w:t>
            </w:r>
            <w:r w:rsidR="00232850"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762CCCC2" w14:textId="785350A5"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16</w:t>
            </w:r>
            <w:r w:rsidR="00232850" w:rsidRPr="00267644">
              <w:rPr>
                <w:rFonts w:asciiTheme="minorHAnsi" w:hAnsiTheme="minorHAnsi" w:cstheme="minorHAnsi"/>
                <w:sz w:val="20"/>
                <w:szCs w:val="20"/>
              </w:rPr>
              <w:t xml:space="preserve">  5</w:t>
            </w:r>
            <w:r>
              <w:rPr>
                <w:rFonts w:asciiTheme="minorHAnsi" w:hAnsiTheme="minorHAnsi" w:cstheme="minorHAnsi"/>
                <w:sz w:val="20"/>
                <w:szCs w:val="20"/>
              </w:rPr>
              <w:t>9</w:t>
            </w:r>
            <w:r w:rsidR="00232850"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2FB815E1" w14:textId="249BB451"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w:t>
            </w:r>
            <w:r w:rsidR="00740B8F">
              <w:rPr>
                <w:rFonts w:asciiTheme="minorHAnsi" w:hAnsiTheme="minorHAnsi" w:cstheme="minorHAnsi"/>
                <w:sz w:val="20"/>
                <w:szCs w:val="20"/>
              </w:rPr>
              <w:t>5</w:t>
            </w:r>
          </w:p>
        </w:tc>
        <w:tc>
          <w:tcPr>
            <w:tcW w:w="2201" w:type="dxa"/>
            <w:tcBorders>
              <w:top w:val="single" w:sz="4" w:space="0" w:color="000000"/>
              <w:left w:val="single" w:sz="4" w:space="0" w:color="000000"/>
              <w:bottom w:val="single" w:sz="4" w:space="0" w:color="000000"/>
              <w:right w:val="single" w:sz="4" w:space="0" w:color="000000"/>
            </w:tcBorders>
          </w:tcPr>
          <w:p w14:paraId="442C25B1" w14:textId="22D54DCE"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7</w:t>
            </w:r>
            <w:r w:rsidRPr="00267644">
              <w:rPr>
                <w:rFonts w:asciiTheme="minorHAnsi" w:hAnsiTheme="minorHAnsi" w:cstheme="minorHAnsi"/>
                <w:sz w:val="20"/>
                <w:szCs w:val="20"/>
              </w:rPr>
              <w:t xml:space="preserve"> </w:t>
            </w:r>
          </w:p>
        </w:tc>
      </w:tr>
      <w:tr w:rsidR="00232850" w:rsidRPr="00267644" w14:paraId="2B44A825"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06FC61E3"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Reception </w:t>
            </w:r>
          </w:p>
        </w:tc>
        <w:tc>
          <w:tcPr>
            <w:tcW w:w="1086" w:type="dxa"/>
            <w:tcBorders>
              <w:top w:val="single" w:sz="4" w:space="0" w:color="000000"/>
              <w:left w:val="single" w:sz="4" w:space="0" w:color="000000"/>
              <w:bottom w:val="single" w:sz="4" w:space="0" w:color="000000"/>
              <w:right w:val="single" w:sz="4" w:space="0" w:color="000000"/>
            </w:tcBorders>
          </w:tcPr>
          <w:p w14:paraId="1B43F5B1" w14:textId="5F61FC53"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17  5</w:t>
            </w:r>
            <w:r w:rsidR="00740B8F">
              <w:rPr>
                <w:rFonts w:asciiTheme="minorHAnsi" w:hAnsiTheme="minorHAnsi" w:cstheme="minorHAnsi"/>
                <w:sz w:val="20"/>
                <w:szCs w:val="20"/>
              </w:rPr>
              <w:t>9</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193551EF" w14:textId="0963ED2C"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1</w:t>
            </w:r>
            <w:r w:rsidR="00740B8F">
              <w:rPr>
                <w:rFonts w:asciiTheme="minorHAnsi" w:hAnsiTheme="minorHAnsi" w:cstheme="minorHAnsi"/>
                <w:sz w:val="20"/>
                <w:szCs w:val="20"/>
              </w:rPr>
              <w:t>2</w:t>
            </w:r>
            <w:r w:rsidRPr="00267644">
              <w:rPr>
                <w:rFonts w:asciiTheme="minorHAnsi" w:hAnsiTheme="minorHAnsi" w:cstheme="minorHAnsi"/>
                <w:sz w:val="20"/>
                <w:szCs w:val="20"/>
              </w:rPr>
              <w:t xml:space="preserve">  4</w:t>
            </w:r>
            <w:r w:rsidR="00740B8F">
              <w:rPr>
                <w:rFonts w:asciiTheme="minorHAnsi" w:hAnsiTheme="minorHAnsi" w:cstheme="minorHAnsi"/>
                <w:sz w:val="20"/>
                <w:szCs w:val="20"/>
              </w:rPr>
              <w:t>1</w:t>
            </w:r>
            <w:r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2D94EE01" w14:textId="51720752"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w:t>
            </w:r>
            <w:r w:rsidR="00740B8F">
              <w:rPr>
                <w:rFonts w:asciiTheme="minorHAnsi" w:hAnsiTheme="minorHAnsi" w:cstheme="minorHAnsi"/>
                <w:sz w:val="20"/>
                <w:szCs w:val="20"/>
              </w:rPr>
              <w:t>5</w:t>
            </w:r>
          </w:p>
        </w:tc>
        <w:tc>
          <w:tcPr>
            <w:tcW w:w="2201" w:type="dxa"/>
            <w:tcBorders>
              <w:top w:val="single" w:sz="4" w:space="0" w:color="000000"/>
              <w:left w:val="single" w:sz="4" w:space="0" w:color="000000"/>
              <w:bottom w:val="single" w:sz="4" w:space="0" w:color="000000"/>
              <w:right w:val="single" w:sz="4" w:space="0" w:color="000000"/>
            </w:tcBorders>
          </w:tcPr>
          <w:p w14:paraId="457B6E56" w14:textId="44FDA364"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29</w:t>
            </w:r>
            <w:r w:rsidR="00232850" w:rsidRPr="00267644">
              <w:rPr>
                <w:rFonts w:asciiTheme="minorHAnsi" w:hAnsiTheme="minorHAnsi" w:cstheme="minorHAnsi"/>
                <w:sz w:val="20"/>
                <w:szCs w:val="20"/>
              </w:rPr>
              <w:t xml:space="preserve"> </w:t>
            </w:r>
          </w:p>
        </w:tc>
      </w:tr>
      <w:tr w:rsidR="00232850" w:rsidRPr="00267644" w14:paraId="4B1CFEBF" w14:textId="77777777" w:rsidTr="00E7130D">
        <w:trPr>
          <w:trHeight w:val="276"/>
        </w:trPr>
        <w:tc>
          <w:tcPr>
            <w:tcW w:w="1779" w:type="dxa"/>
            <w:tcBorders>
              <w:top w:val="single" w:sz="4" w:space="0" w:color="000000"/>
              <w:left w:val="single" w:sz="4" w:space="0" w:color="000000"/>
              <w:bottom w:val="single" w:sz="4" w:space="0" w:color="000000"/>
              <w:right w:val="single" w:sz="4" w:space="0" w:color="000000"/>
            </w:tcBorders>
          </w:tcPr>
          <w:p w14:paraId="03F35130"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Y1 </w:t>
            </w:r>
          </w:p>
        </w:tc>
        <w:tc>
          <w:tcPr>
            <w:tcW w:w="1086" w:type="dxa"/>
            <w:tcBorders>
              <w:top w:val="single" w:sz="4" w:space="0" w:color="000000"/>
              <w:left w:val="single" w:sz="4" w:space="0" w:color="000000"/>
              <w:bottom w:val="single" w:sz="4" w:space="0" w:color="000000"/>
              <w:right w:val="single" w:sz="4" w:space="0" w:color="000000"/>
            </w:tcBorders>
          </w:tcPr>
          <w:p w14:paraId="287E4554" w14:textId="3F9BBD06"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1</w:t>
            </w:r>
            <w:r w:rsidR="00740B8F">
              <w:rPr>
                <w:rFonts w:asciiTheme="minorHAnsi" w:hAnsiTheme="minorHAnsi" w:cstheme="minorHAnsi"/>
                <w:sz w:val="20"/>
                <w:szCs w:val="20"/>
              </w:rPr>
              <w:t>3</w:t>
            </w:r>
            <w:r w:rsidRPr="00267644">
              <w:rPr>
                <w:rFonts w:asciiTheme="minorHAnsi" w:hAnsiTheme="minorHAnsi" w:cstheme="minorHAnsi"/>
                <w:sz w:val="20"/>
                <w:szCs w:val="20"/>
              </w:rPr>
              <w:t xml:space="preserve">  5</w:t>
            </w:r>
            <w:r w:rsidR="00740B8F">
              <w:rPr>
                <w:rFonts w:asciiTheme="minorHAnsi" w:hAnsiTheme="minorHAnsi" w:cstheme="minorHAnsi"/>
                <w:sz w:val="20"/>
                <w:szCs w:val="20"/>
              </w:rPr>
              <w:t>2</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0F366569" w14:textId="32CBFCC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12  </w:t>
            </w:r>
            <w:r w:rsidR="00740B8F">
              <w:rPr>
                <w:rFonts w:asciiTheme="minorHAnsi" w:hAnsiTheme="minorHAnsi" w:cstheme="minorHAnsi"/>
                <w:sz w:val="20"/>
                <w:szCs w:val="20"/>
              </w:rPr>
              <w:t>48</w:t>
            </w:r>
            <w:r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34DD21F8" w14:textId="5414D6EE"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-1</w:t>
            </w:r>
            <w:r w:rsidR="00232850" w:rsidRPr="00267644">
              <w:rPr>
                <w:rFonts w:asciiTheme="minorHAnsi" w:hAnsiTheme="minorHAnsi" w:cstheme="minorHAnsi"/>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26D031C" w14:textId="114CD913"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5</w:t>
            </w:r>
          </w:p>
        </w:tc>
      </w:tr>
      <w:tr w:rsidR="00232850" w:rsidRPr="00267644" w14:paraId="0F7198C9"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3265BA5B"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lastRenderedPageBreak/>
              <w:t xml:space="preserve">Y2 </w:t>
            </w:r>
          </w:p>
        </w:tc>
        <w:tc>
          <w:tcPr>
            <w:tcW w:w="1086" w:type="dxa"/>
            <w:tcBorders>
              <w:top w:val="single" w:sz="4" w:space="0" w:color="000000"/>
              <w:left w:val="single" w:sz="4" w:space="0" w:color="000000"/>
              <w:bottom w:val="single" w:sz="4" w:space="0" w:color="000000"/>
              <w:right w:val="single" w:sz="4" w:space="0" w:color="000000"/>
            </w:tcBorders>
          </w:tcPr>
          <w:p w14:paraId="03AB0E27" w14:textId="7DD0BA6F"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7  </w:t>
            </w:r>
            <w:r w:rsidR="00E732D5">
              <w:rPr>
                <w:rFonts w:asciiTheme="minorHAnsi" w:hAnsiTheme="minorHAnsi" w:cstheme="minorHAnsi"/>
                <w:sz w:val="20"/>
                <w:szCs w:val="20"/>
              </w:rPr>
              <w:t xml:space="preserve">  </w:t>
            </w:r>
            <w:r w:rsidRPr="00267644">
              <w:rPr>
                <w:rFonts w:asciiTheme="minorHAnsi" w:hAnsiTheme="minorHAnsi" w:cstheme="minorHAnsi"/>
                <w:sz w:val="20"/>
                <w:szCs w:val="20"/>
              </w:rPr>
              <w:t>2</w:t>
            </w:r>
            <w:r w:rsidR="00740B8F">
              <w:rPr>
                <w:rFonts w:asciiTheme="minorHAnsi" w:hAnsiTheme="minorHAnsi" w:cstheme="minorHAnsi"/>
                <w:sz w:val="20"/>
                <w:szCs w:val="20"/>
              </w:rPr>
              <w:t>6</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544AA085" w14:textId="12A6F855"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20</w:t>
            </w:r>
            <w:r w:rsidR="00232850" w:rsidRPr="00267644">
              <w:rPr>
                <w:rFonts w:asciiTheme="minorHAnsi" w:hAnsiTheme="minorHAnsi" w:cstheme="minorHAnsi"/>
                <w:sz w:val="20"/>
                <w:szCs w:val="20"/>
              </w:rPr>
              <w:t xml:space="preserve">  7</w:t>
            </w:r>
            <w:r>
              <w:rPr>
                <w:rFonts w:asciiTheme="minorHAnsi" w:hAnsiTheme="minorHAnsi" w:cstheme="minorHAnsi"/>
                <w:sz w:val="20"/>
                <w:szCs w:val="20"/>
              </w:rPr>
              <w:t>4</w:t>
            </w:r>
            <w:r w:rsidR="00232850"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4DFCEA8D" w14:textId="3085D558"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-1</w:t>
            </w:r>
            <w:r w:rsidR="00740B8F">
              <w:rPr>
                <w:rFonts w:asciiTheme="minorHAnsi" w:hAnsiTheme="minorHAnsi" w:cstheme="minorHAnsi"/>
                <w:sz w:val="20"/>
                <w:szCs w:val="20"/>
              </w:rPr>
              <w:t>3</w:t>
            </w:r>
            <w:r w:rsidRPr="00267644">
              <w:rPr>
                <w:rFonts w:asciiTheme="minorHAnsi" w:hAnsiTheme="minorHAnsi" w:cstheme="minorHAnsi"/>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7ABF1410" w14:textId="66CA466A"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7</w:t>
            </w:r>
          </w:p>
        </w:tc>
      </w:tr>
      <w:tr w:rsidR="00232850" w:rsidRPr="00267644" w14:paraId="3FE58205"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13FF0AF3"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Y3 </w:t>
            </w:r>
          </w:p>
        </w:tc>
        <w:tc>
          <w:tcPr>
            <w:tcW w:w="1086" w:type="dxa"/>
            <w:tcBorders>
              <w:top w:val="single" w:sz="4" w:space="0" w:color="000000"/>
              <w:left w:val="single" w:sz="4" w:space="0" w:color="000000"/>
              <w:bottom w:val="single" w:sz="4" w:space="0" w:color="000000"/>
              <w:right w:val="single" w:sz="4" w:space="0" w:color="000000"/>
            </w:tcBorders>
          </w:tcPr>
          <w:p w14:paraId="3A53BB09" w14:textId="00D4DA85"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3</w:t>
            </w:r>
            <w:r w:rsidRPr="00267644">
              <w:rPr>
                <w:rFonts w:asciiTheme="minorHAnsi" w:hAnsiTheme="minorHAnsi" w:cstheme="minorHAnsi"/>
                <w:sz w:val="20"/>
                <w:szCs w:val="20"/>
              </w:rPr>
              <w:t xml:space="preserve">  </w:t>
            </w:r>
            <w:r w:rsidR="00740B8F">
              <w:rPr>
                <w:rFonts w:asciiTheme="minorHAnsi" w:hAnsiTheme="minorHAnsi" w:cstheme="minorHAnsi"/>
                <w:sz w:val="20"/>
                <w:szCs w:val="20"/>
              </w:rPr>
              <w:t>51</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93B08EF" w14:textId="3C741A2A"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2</w:t>
            </w:r>
            <w:r w:rsidRPr="00267644">
              <w:rPr>
                <w:rFonts w:asciiTheme="minorHAnsi" w:hAnsiTheme="minorHAnsi" w:cstheme="minorHAnsi"/>
                <w:sz w:val="20"/>
                <w:szCs w:val="20"/>
              </w:rPr>
              <w:t xml:space="preserve">  </w:t>
            </w:r>
            <w:r w:rsidR="00740B8F">
              <w:rPr>
                <w:rFonts w:asciiTheme="minorHAnsi" w:hAnsiTheme="minorHAnsi" w:cstheme="minorHAnsi"/>
                <w:sz w:val="20"/>
                <w:szCs w:val="20"/>
              </w:rPr>
              <w:t>49</w:t>
            </w:r>
            <w:r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28D2894D" w14:textId="2A24B241"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+1</w:t>
            </w:r>
            <w:r w:rsidR="00232850" w:rsidRPr="00267644">
              <w:rPr>
                <w:rFonts w:asciiTheme="minorHAnsi" w:hAnsiTheme="minorHAnsi" w:cstheme="minorHAnsi"/>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2FEA0599" w14:textId="07FB6C63"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4</w:t>
            </w:r>
            <w:r w:rsidR="00740B8F">
              <w:rPr>
                <w:rFonts w:asciiTheme="minorHAnsi" w:hAnsiTheme="minorHAnsi" w:cstheme="minorHAnsi"/>
                <w:sz w:val="20"/>
                <w:szCs w:val="20"/>
              </w:rPr>
              <w:t>5</w:t>
            </w:r>
          </w:p>
        </w:tc>
      </w:tr>
      <w:tr w:rsidR="00232850" w:rsidRPr="00267644" w14:paraId="73F63C9B"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62B9BF93"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Y4 </w:t>
            </w:r>
          </w:p>
        </w:tc>
        <w:tc>
          <w:tcPr>
            <w:tcW w:w="1086" w:type="dxa"/>
            <w:tcBorders>
              <w:top w:val="single" w:sz="4" w:space="0" w:color="000000"/>
              <w:left w:val="single" w:sz="4" w:space="0" w:color="000000"/>
              <w:bottom w:val="single" w:sz="4" w:space="0" w:color="000000"/>
              <w:right w:val="single" w:sz="4" w:space="0" w:color="000000"/>
            </w:tcBorders>
          </w:tcPr>
          <w:p w14:paraId="0AF7485E" w14:textId="4BD2721F"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24 </w:t>
            </w:r>
            <w:r w:rsidR="00E732D5">
              <w:rPr>
                <w:rFonts w:asciiTheme="minorHAnsi" w:hAnsiTheme="minorHAnsi" w:cstheme="minorHAnsi"/>
                <w:sz w:val="20"/>
                <w:szCs w:val="20"/>
              </w:rPr>
              <w:t xml:space="preserve"> </w:t>
            </w:r>
            <w:r w:rsidRPr="00267644">
              <w:rPr>
                <w:rFonts w:asciiTheme="minorHAnsi" w:hAnsiTheme="minorHAnsi" w:cstheme="minorHAnsi"/>
                <w:sz w:val="20"/>
                <w:szCs w:val="20"/>
              </w:rPr>
              <w:t>4</w:t>
            </w:r>
            <w:r w:rsidR="00740B8F">
              <w:rPr>
                <w:rFonts w:asciiTheme="minorHAnsi" w:hAnsiTheme="minorHAnsi" w:cstheme="minorHAnsi"/>
                <w:sz w:val="20"/>
                <w:szCs w:val="20"/>
              </w:rPr>
              <w:t>9</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4B9FE915" w14:textId="73A924BA"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5</w:t>
            </w:r>
            <w:r w:rsidRPr="00267644">
              <w:rPr>
                <w:rFonts w:asciiTheme="minorHAnsi" w:hAnsiTheme="minorHAnsi" w:cstheme="minorHAnsi"/>
                <w:sz w:val="20"/>
                <w:szCs w:val="20"/>
              </w:rPr>
              <w:t xml:space="preserve">  </w:t>
            </w:r>
            <w:r w:rsidR="00740B8F">
              <w:rPr>
                <w:rFonts w:asciiTheme="minorHAnsi" w:hAnsiTheme="minorHAnsi" w:cstheme="minorHAnsi"/>
                <w:sz w:val="20"/>
                <w:szCs w:val="20"/>
              </w:rPr>
              <w:t>51</w:t>
            </w:r>
            <w:r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50BDA78A" w14:textId="1C94F234"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-1</w:t>
            </w:r>
            <w:r w:rsidR="00232850" w:rsidRPr="00267644">
              <w:rPr>
                <w:rFonts w:asciiTheme="minorHAnsi" w:hAnsiTheme="minorHAnsi" w:cstheme="minorHAnsi"/>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16D13BF7" w14:textId="7CCAEDEB"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49</w:t>
            </w:r>
            <w:r w:rsidR="00232850" w:rsidRPr="00267644">
              <w:rPr>
                <w:rFonts w:asciiTheme="minorHAnsi" w:hAnsiTheme="minorHAnsi" w:cstheme="minorHAnsi"/>
                <w:sz w:val="20"/>
                <w:szCs w:val="20"/>
              </w:rPr>
              <w:t xml:space="preserve"> </w:t>
            </w:r>
          </w:p>
        </w:tc>
      </w:tr>
      <w:tr w:rsidR="00232850" w:rsidRPr="00267644" w14:paraId="5B4E18F9"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48800A42"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Y5 </w:t>
            </w:r>
          </w:p>
        </w:tc>
        <w:tc>
          <w:tcPr>
            <w:tcW w:w="1086" w:type="dxa"/>
            <w:tcBorders>
              <w:top w:val="single" w:sz="4" w:space="0" w:color="000000"/>
              <w:left w:val="single" w:sz="4" w:space="0" w:color="000000"/>
              <w:bottom w:val="single" w:sz="4" w:space="0" w:color="000000"/>
              <w:right w:val="single" w:sz="4" w:space="0" w:color="000000"/>
            </w:tcBorders>
          </w:tcPr>
          <w:p w14:paraId="73165ADE" w14:textId="2637DCD4"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22  5</w:t>
            </w:r>
            <w:r w:rsidR="00740B8F">
              <w:rPr>
                <w:rFonts w:asciiTheme="minorHAnsi" w:hAnsiTheme="minorHAnsi" w:cstheme="minorHAnsi"/>
                <w:sz w:val="20"/>
                <w:szCs w:val="20"/>
              </w:rPr>
              <w:t>2</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3BA8EF22" w14:textId="3595340E"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20</w:t>
            </w:r>
            <w:r w:rsidR="00232850" w:rsidRPr="00267644">
              <w:rPr>
                <w:rFonts w:asciiTheme="minorHAnsi" w:hAnsiTheme="minorHAnsi" w:cstheme="minorHAnsi"/>
                <w:sz w:val="20"/>
                <w:szCs w:val="20"/>
              </w:rPr>
              <w:t xml:space="preserve">  </w:t>
            </w:r>
            <w:r>
              <w:rPr>
                <w:rFonts w:asciiTheme="minorHAnsi" w:hAnsiTheme="minorHAnsi" w:cstheme="minorHAnsi"/>
                <w:sz w:val="20"/>
                <w:szCs w:val="20"/>
              </w:rPr>
              <w:t>48</w:t>
            </w:r>
            <w:r w:rsidR="00232850"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5AEAC830" w14:textId="54193A73" w:rsidR="00232850" w:rsidRPr="00267644" w:rsidRDefault="00740B8F" w:rsidP="00FB755E">
            <w:pPr>
              <w:ind w:left="108"/>
              <w:rPr>
                <w:rFonts w:asciiTheme="minorHAnsi" w:hAnsiTheme="minorHAnsi" w:cstheme="minorHAnsi"/>
                <w:sz w:val="20"/>
                <w:szCs w:val="20"/>
              </w:rPr>
            </w:pPr>
            <w:r>
              <w:rPr>
                <w:rFonts w:asciiTheme="minorHAnsi" w:hAnsiTheme="minorHAnsi" w:cstheme="minorHAnsi"/>
                <w:sz w:val="20"/>
                <w:szCs w:val="20"/>
              </w:rPr>
              <w:t>+2</w:t>
            </w:r>
            <w:r w:rsidR="00232850" w:rsidRPr="00267644">
              <w:rPr>
                <w:rFonts w:asciiTheme="minorHAnsi" w:hAnsiTheme="minorHAnsi" w:cstheme="minorHAnsi"/>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7C0EB54C" w14:textId="39512593"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4</w:t>
            </w:r>
            <w:r w:rsidR="00740B8F">
              <w:rPr>
                <w:rFonts w:asciiTheme="minorHAnsi" w:hAnsiTheme="minorHAnsi" w:cstheme="minorHAnsi"/>
                <w:sz w:val="20"/>
                <w:szCs w:val="20"/>
              </w:rPr>
              <w:t>2</w:t>
            </w:r>
            <w:r w:rsidRPr="00267644">
              <w:rPr>
                <w:rFonts w:asciiTheme="minorHAnsi" w:hAnsiTheme="minorHAnsi" w:cstheme="minorHAnsi"/>
                <w:sz w:val="20"/>
                <w:szCs w:val="20"/>
              </w:rPr>
              <w:t xml:space="preserve"> </w:t>
            </w:r>
          </w:p>
        </w:tc>
      </w:tr>
      <w:tr w:rsidR="00232850" w:rsidRPr="00267644" w14:paraId="46054B0F" w14:textId="77777777" w:rsidTr="00E7130D">
        <w:trPr>
          <w:trHeight w:val="275"/>
        </w:trPr>
        <w:tc>
          <w:tcPr>
            <w:tcW w:w="1779" w:type="dxa"/>
            <w:tcBorders>
              <w:top w:val="single" w:sz="4" w:space="0" w:color="000000"/>
              <w:left w:val="single" w:sz="4" w:space="0" w:color="000000"/>
              <w:bottom w:val="single" w:sz="4" w:space="0" w:color="000000"/>
              <w:right w:val="single" w:sz="4" w:space="0" w:color="000000"/>
            </w:tcBorders>
          </w:tcPr>
          <w:p w14:paraId="5E20E5BE"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Y6 </w:t>
            </w:r>
          </w:p>
        </w:tc>
        <w:tc>
          <w:tcPr>
            <w:tcW w:w="1086" w:type="dxa"/>
            <w:tcBorders>
              <w:top w:val="single" w:sz="4" w:space="0" w:color="000000"/>
              <w:left w:val="single" w:sz="4" w:space="0" w:color="000000"/>
              <w:bottom w:val="single" w:sz="4" w:space="0" w:color="000000"/>
              <w:right w:val="single" w:sz="4" w:space="0" w:color="000000"/>
            </w:tcBorders>
          </w:tcPr>
          <w:p w14:paraId="2F1A8955" w14:textId="03D40D8A"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2</w:t>
            </w:r>
            <w:r w:rsidRPr="00267644">
              <w:rPr>
                <w:rFonts w:asciiTheme="minorHAnsi" w:hAnsiTheme="minorHAnsi" w:cstheme="minorHAnsi"/>
                <w:sz w:val="20"/>
                <w:szCs w:val="20"/>
              </w:rPr>
              <w:t xml:space="preserve">  5</w:t>
            </w:r>
            <w:r w:rsidR="00740B8F">
              <w:rPr>
                <w:rFonts w:asciiTheme="minorHAnsi" w:hAnsiTheme="minorHAnsi" w:cstheme="minorHAnsi"/>
                <w:sz w:val="20"/>
                <w:szCs w:val="20"/>
              </w:rPr>
              <w:t>6</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8135D85" w14:textId="2DCCF851" w:rsidR="00232850" w:rsidRPr="00267644" w:rsidRDefault="00232850" w:rsidP="00FB755E">
            <w:pPr>
              <w:ind w:left="-22"/>
              <w:rPr>
                <w:rFonts w:asciiTheme="minorHAnsi" w:hAnsiTheme="minorHAnsi" w:cstheme="minorHAnsi"/>
                <w:sz w:val="20"/>
                <w:szCs w:val="20"/>
              </w:rPr>
            </w:pPr>
            <w:r w:rsidRPr="00267644">
              <w:rPr>
                <w:rFonts w:asciiTheme="minorHAnsi" w:hAnsiTheme="minorHAnsi" w:cstheme="minorHAnsi"/>
                <w:sz w:val="20"/>
                <w:szCs w:val="20"/>
              </w:rPr>
              <w:t xml:space="preserve"> </w:t>
            </w:r>
            <w:r w:rsidR="00740B8F">
              <w:rPr>
                <w:rFonts w:asciiTheme="minorHAnsi" w:hAnsiTheme="minorHAnsi" w:cstheme="minorHAnsi"/>
                <w:sz w:val="20"/>
                <w:szCs w:val="20"/>
              </w:rPr>
              <w:t xml:space="preserve">  </w:t>
            </w:r>
            <w:r w:rsidRPr="00267644">
              <w:rPr>
                <w:rFonts w:asciiTheme="minorHAnsi" w:hAnsiTheme="minorHAnsi" w:cstheme="minorHAnsi"/>
                <w:sz w:val="20"/>
                <w:szCs w:val="20"/>
              </w:rPr>
              <w:t>1</w:t>
            </w:r>
            <w:r w:rsidR="00740B8F">
              <w:rPr>
                <w:rFonts w:asciiTheme="minorHAnsi" w:hAnsiTheme="minorHAnsi" w:cstheme="minorHAnsi"/>
                <w:sz w:val="20"/>
                <w:szCs w:val="20"/>
              </w:rPr>
              <w:t>7</w:t>
            </w:r>
            <w:r w:rsidRPr="00267644">
              <w:rPr>
                <w:rFonts w:asciiTheme="minorHAnsi" w:hAnsiTheme="minorHAnsi" w:cstheme="minorHAnsi"/>
                <w:sz w:val="20"/>
                <w:szCs w:val="20"/>
              </w:rPr>
              <w:t xml:space="preserve">  4</w:t>
            </w:r>
            <w:r w:rsidR="00740B8F">
              <w:rPr>
                <w:rFonts w:asciiTheme="minorHAnsi" w:hAnsiTheme="minorHAnsi" w:cstheme="minorHAnsi"/>
                <w:sz w:val="20"/>
                <w:szCs w:val="20"/>
              </w:rPr>
              <w:t>4</w:t>
            </w:r>
            <w:r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09F7706A" w14:textId="5D48E21B"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w:t>
            </w:r>
            <w:r w:rsidR="00740B8F">
              <w:rPr>
                <w:rFonts w:asciiTheme="minorHAnsi" w:hAnsiTheme="minorHAnsi" w:cstheme="minorHAnsi"/>
                <w:sz w:val="20"/>
                <w:szCs w:val="20"/>
              </w:rPr>
              <w:t>5</w:t>
            </w:r>
            <w:r w:rsidRPr="00267644">
              <w:rPr>
                <w:rFonts w:asciiTheme="minorHAnsi" w:hAnsiTheme="minorHAnsi" w:cstheme="minorHAnsi"/>
                <w:sz w:val="20"/>
                <w:szCs w:val="20"/>
              </w:rPr>
              <w:t xml:space="preserve"> </w:t>
            </w:r>
          </w:p>
        </w:tc>
        <w:tc>
          <w:tcPr>
            <w:tcW w:w="2201" w:type="dxa"/>
            <w:tcBorders>
              <w:top w:val="single" w:sz="4" w:space="0" w:color="000000"/>
              <w:left w:val="single" w:sz="4" w:space="0" w:color="000000"/>
              <w:bottom w:val="single" w:sz="4" w:space="0" w:color="000000"/>
              <w:right w:val="single" w:sz="4" w:space="0" w:color="000000"/>
            </w:tcBorders>
          </w:tcPr>
          <w:p w14:paraId="74A055B7"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39 </w:t>
            </w:r>
          </w:p>
        </w:tc>
      </w:tr>
      <w:tr w:rsidR="00232850" w:rsidRPr="00267644" w14:paraId="4D8A8901" w14:textId="77777777" w:rsidTr="00E7130D">
        <w:trPr>
          <w:trHeight w:val="278"/>
        </w:trPr>
        <w:tc>
          <w:tcPr>
            <w:tcW w:w="1779" w:type="dxa"/>
            <w:tcBorders>
              <w:top w:val="single" w:sz="4" w:space="0" w:color="000000"/>
              <w:left w:val="single" w:sz="4" w:space="0" w:color="000000"/>
              <w:bottom w:val="single" w:sz="4" w:space="0" w:color="000000"/>
              <w:right w:val="single" w:sz="4" w:space="0" w:color="000000"/>
            </w:tcBorders>
          </w:tcPr>
          <w:p w14:paraId="541D68C6" w14:textId="77777777"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Totals </w:t>
            </w:r>
          </w:p>
        </w:tc>
        <w:tc>
          <w:tcPr>
            <w:tcW w:w="1086" w:type="dxa"/>
            <w:tcBorders>
              <w:top w:val="single" w:sz="4" w:space="0" w:color="000000"/>
              <w:left w:val="single" w:sz="4" w:space="0" w:color="000000"/>
              <w:bottom w:val="single" w:sz="4" w:space="0" w:color="000000"/>
              <w:right w:val="single" w:sz="4" w:space="0" w:color="000000"/>
            </w:tcBorders>
          </w:tcPr>
          <w:p w14:paraId="0749441B" w14:textId="21EC4058"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13</w:t>
            </w:r>
            <w:r w:rsidR="00740B8F">
              <w:rPr>
                <w:rFonts w:asciiTheme="minorHAnsi" w:hAnsiTheme="minorHAnsi" w:cstheme="minorHAnsi"/>
                <w:sz w:val="20"/>
                <w:szCs w:val="20"/>
              </w:rPr>
              <w:t>9</w:t>
            </w:r>
            <w:r w:rsidRPr="00267644">
              <w:rPr>
                <w:rFonts w:asciiTheme="minorHAnsi" w:hAnsiTheme="minorHAnsi" w:cstheme="minorHAnsi"/>
                <w:sz w:val="20"/>
                <w:szCs w:val="20"/>
              </w:rPr>
              <w:t xml:space="preserve"> </w:t>
            </w:r>
          </w:p>
        </w:tc>
        <w:tc>
          <w:tcPr>
            <w:tcW w:w="1080" w:type="dxa"/>
            <w:tcBorders>
              <w:top w:val="single" w:sz="4" w:space="0" w:color="000000"/>
              <w:left w:val="single" w:sz="4" w:space="0" w:color="000000"/>
              <w:bottom w:val="single" w:sz="4" w:space="0" w:color="000000"/>
              <w:right w:val="single" w:sz="4" w:space="0" w:color="000000"/>
            </w:tcBorders>
          </w:tcPr>
          <w:p w14:paraId="20C680EC" w14:textId="69CFC879"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1</w:t>
            </w:r>
            <w:r w:rsidR="00740B8F">
              <w:rPr>
                <w:rFonts w:asciiTheme="minorHAnsi" w:hAnsiTheme="minorHAnsi" w:cstheme="minorHAnsi"/>
                <w:sz w:val="20"/>
                <w:szCs w:val="20"/>
              </w:rPr>
              <w:t>44</w:t>
            </w:r>
            <w:r w:rsidRPr="00267644">
              <w:rPr>
                <w:rFonts w:asciiTheme="minorHAnsi" w:hAnsiTheme="minorHAnsi" w:cstheme="minorHAnsi"/>
                <w:sz w:val="20"/>
                <w:szCs w:val="20"/>
              </w:rPr>
              <w:t xml:space="preserve"> </w:t>
            </w:r>
          </w:p>
        </w:tc>
        <w:tc>
          <w:tcPr>
            <w:tcW w:w="2035" w:type="dxa"/>
            <w:tcBorders>
              <w:top w:val="single" w:sz="4" w:space="0" w:color="000000"/>
              <w:left w:val="single" w:sz="4" w:space="0" w:color="000000"/>
              <w:bottom w:val="single" w:sz="4" w:space="0" w:color="000000"/>
              <w:right w:val="single" w:sz="4" w:space="0" w:color="000000"/>
            </w:tcBorders>
          </w:tcPr>
          <w:p w14:paraId="7A4CB1A7" w14:textId="634AC836"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 xml:space="preserve">-5 </w:t>
            </w:r>
          </w:p>
        </w:tc>
        <w:tc>
          <w:tcPr>
            <w:tcW w:w="2201" w:type="dxa"/>
            <w:tcBorders>
              <w:top w:val="single" w:sz="4" w:space="0" w:color="000000"/>
              <w:left w:val="single" w:sz="4" w:space="0" w:color="000000"/>
              <w:bottom w:val="single" w:sz="4" w:space="0" w:color="000000"/>
              <w:right w:val="single" w:sz="4" w:space="0" w:color="000000"/>
            </w:tcBorders>
          </w:tcPr>
          <w:p w14:paraId="6B483E4A" w14:textId="4D03F9BA" w:rsidR="00232850" w:rsidRPr="00267644" w:rsidRDefault="00232850" w:rsidP="00FB755E">
            <w:pPr>
              <w:ind w:left="108"/>
              <w:rPr>
                <w:rFonts w:asciiTheme="minorHAnsi" w:hAnsiTheme="minorHAnsi" w:cstheme="minorHAnsi"/>
                <w:sz w:val="20"/>
                <w:szCs w:val="20"/>
              </w:rPr>
            </w:pPr>
            <w:r w:rsidRPr="00267644">
              <w:rPr>
                <w:rFonts w:asciiTheme="minorHAnsi" w:hAnsiTheme="minorHAnsi" w:cstheme="minorHAnsi"/>
                <w:sz w:val="20"/>
                <w:szCs w:val="20"/>
              </w:rPr>
              <w:t>2</w:t>
            </w:r>
            <w:r w:rsidR="00740B8F">
              <w:rPr>
                <w:rFonts w:asciiTheme="minorHAnsi" w:hAnsiTheme="minorHAnsi" w:cstheme="minorHAnsi"/>
                <w:sz w:val="20"/>
                <w:szCs w:val="20"/>
              </w:rPr>
              <w:t>83</w:t>
            </w:r>
            <w:r w:rsidRPr="00267644">
              <w:rPr>
                <w:rFonts w:asciiTheme="minorHAnsi" w:hAnsiTheme="minorHAnsi" w:cstheme="minorHAnsi"/>
                <w:sz w:val="20"/>
                <w:szCs w:val="20"/>
              </w:rPr>
              <w:t xml:space="preserve"> </w:t>
            </w:r>
          </w:p>
        </w:tc>
      </w:tr>
    </w:tbl>
    <w:p w14:paraId="56B6C966" w14:textId="77777777" w:rsidR="00232850" w:rsidRPr="00267644" w:rsidRDefault="00232850" w:rsidP="00FB755E">
      <w:pPr>
        <w:rPr>
          <w:rFonts w:asciiTheme="minorHAnsi" w:hAnsiTheme="minorHAnsi" w:cstheme="minorHAnsi"/>
          <w:sz w:val="20"/>
          <w:szCs w:val="20"/>
        </w:rPr>
      </w:pPr>
      <w:r w:rsidRPr="00267644">
        <w:rPr>
          <w:rFonts w:asciiTheme="minorHAnsi" w:hAnsiTheme="minorHAnsi" w:cstheme="minorHAnsi"/>
          <w:sz w:val="20"/>
          <w:szCs w:val="20"/>
        </w:rPr>
        <w:t xml:space="preserve"> (Source: SIMS) </w:t>
      </w:r>
    </w:p>
    <w:p w14:paraId="3D592652" w14:textId="77777777" w:rsidR="00232850" w:rsidRPr="00267644" w:rsidRDefault="00232850" w:rsidP="00FB755E">
      <w:pPr>
        <w:rPr>
          <w:rFonts w:asciiTheme="minorHAnsi" w:hAnsiTheme="minorHAnsi" w:cstheme="minorHAnsi"/>
          <w:sz w:val="20"/>
          <w:szCs w:val="20"/>
        </w:rPr>
      </w:pPr>
      <w:r w:rsidRPr="00267644">
        <w:rPr>
          <w:rFonts w:asciiTheme="minorHAnsi" w:hAnsiTheme="minorHAnsi" w:cstheme="minorHAnsi"/>
          <w:sz w:val="20"/>
          <w:szCs w:val="20"/>
        </w:rPr>
        <w:t xml:space="preserve"> </w:t>
      </w:r>
    </w:p>
    <w:p w14:paraId="045D40FA" w14:textId="00F3C4ED" w:rsidR="00232850" w:rsidRPr="00267644" w:rsidRDefault="00232850" w:rsidP="00FB755E">
      <w:pPr>
        <w:rPr>
          <w:rFonts w:asciiTheme="minorHAnsi" w:hAnsiTheme="minorHAnsi" w:cstheme="minorHAnsi"/>
          <w:sz w:val="20"/>
          <w:szCs w:val="20"/>
        </w:rPr>
      </w:pPr>
      <w:r w:rsidRPr="00267644">
        <w:rPr>
          <w:rFonts w:asciiTheme="minorHAnsi" w:hAnsiTheme="minorHAnsi" w:cstheme="minorHAnsi"/>
          <w:sz w:val="20"/>
          <w:szCs w:val="20"/>
        </w:rPr>
        <w:t xml:space="preserve"> We currently have Years 1-6 as two form entry except Years 1, 2, Reception and Nursery as one form entry.  </w:t>
      </w:r>
    </w:p>
    <w:p w14:paraId="089256D2"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There is a slight gender imbalance in most year groups with a slightly higher percentage difference of girls than boys overall. Year 2 has significantly more girls than boys </w:t>
      </w:r>
    </w:p>
    <w:p w14:paraId="711958E7"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Teaching and learning is focused upon engaging and responding to the needs of all pupils and engaging harder to reach groups  </w:t>
      </w:r>
    </w:p>
    <w:p w14:paraId="747492F8"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The staff profile is not representative of any one age group more than another, but we only have 1 male teacher. </w:t>
      </w:r>
    </w:p>
    <w:p w14:paraId="37373A71"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20 children are from BME backgrounds and 4 children speak English as their second language  </w:t>
      </w:r>
    </w:p>
    <w:p w14:paraId="5CC9CEC0"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Our disadvantaged pupils (who receive the Pupil Premium Grant) are reported on as a discrete group in order to demonstrate the effect of the PPG funding on closing gaps. We have 42.6% Pupil Premium children in school </w:t>
      </w:r>
    </w:p>
    <w:p w14:paraId="450D8373"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We have 24% SEND children in school </w:t>
      </w:r>
      <w:r w:rsidRPr="00267644">
        <w:rPr>
          <w:rFonts w:asciiTheme="minorHAnsi" w:eastAsia="Calibri" w:hAnsiTheme="minorHAnsi" w:cstheme="minorHAnsi"/>
          <w:sz w:val="20"/>
          <w:szCs w:val="20"/>
        </w:rPr>
        <w:t>–</w:t>
      </w:r>
      <w:r w:rsidRPr="00267644">
        <w:rPr>
          <w:rFonts w:asciiTheme="minorHAnsi" w:hAnsiTheme="minorHAnsi" w:cstheme="minorHAnsi"/>
          <w:sz w:val="20"/>
          <w:szCs w:val="20"/>
        </w:rPr>
        <w:t xml:space="preserve"> 12 have EHCPs  </w:t>
      </w:r>
    </w:p>
    <w:p w14:paraId="3278BB9A"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Our school has clear protocols and targeted provision to support pupils who are on the SEND register  </w:t>
      </w:r>
    </w:p>
    <w:p w14:paraId="5CC1E134" w14:textId="77777777" w:rsidR="00232850" w:rsidRPr="00267644"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Our SENDCo has the National SENDCo Award and is the Deputy Head Teacher </w:t>
      </w:r>
    </w:p>
    <w:p w14:paraId="07A7D6FC" w14:textId="2BEC7ABE" w:rsidR="00232850" w:rsidRDefault="00232850" w:rsidP="00FB755E">
      <w:pPr>
        <w:numPr>
          <w:ilvl w:val="0"/>
          <w:numId w:val="23"/>
        </w:numPr>
        <w:ind w:hanging="360"/>
        <w:rPr>
          <w:rFonts w:asciiTheme="minorHAnsi" w:hAnsiTheme="minorHAnsi" w:cstheme="minorHAnsi"/>
          <w:sz w:val="20"/>
          <w:szCs w:val="20"/>
        </w:rPr>
      </w:pPr>
      <w:r w:rsidRPr="00267644">
        <w:rPr>
          <w:rFonts w:asciiTheme="minorHAnsi" w:hAnsiTheme="minorHAnsi" w:cstheme="minorHAnsi"/>
          <w:sz w:val="20"/>
          <w:szCs w:val="20"/>
        </w:rPr>
        <w:t xml:space="preserve">The school is an accessible building, with ramps, accessible toilets and wheelchair accessible routes  </w:t>
      </w:r>
    </w:p>
    <w:p w14:paraId="2A2D9188" w14:textId="3134E553" w:rsidR="00232850" w:rsidRDefault="00232850" w:rsidP="00FB755E">
      <w:pPr>
        <w:ind w:left="705"/>
        <w:rPr>
          <w:rFonts w:asciiTheme="minorHAnsi" w:hAnsiTheme="minorHAnsi" w:cstheme="minorHAnsi"/>
          <w:sz w:val="20"/>
          <w:szCs w:val="20"/>
        </w:rPr>
      </w:pPr>
    </w:p>
    <w:p w14:paraId="554E6F9A" w14:textId="77777777" w:rsidR="00232850" w:rsidRPr="00232850" w:rsidRDefault="00232850" w:rsidP="00FB755E">
      <w:pPr>
        <w:ind w:left="705"/>
        <w:rPr>
          <w:rFonts w:asciiTheme="minorHAnsi" w:hAnsiTheme="minorHAnsi" w:cstheme="minorHAnsi"/>
          <w:sz w:val="20"/>
          <w:szCs w:val="20"/>
        </w:rPr>
      </w:pPr>
    </w:p>
    <w:p w14:paraId="2D0A63CB" w14:textId="25DF235F" w:rsidR="00BF4DC9" w:rsidRPr="00267644" w:rsidRDefault="00BF4DC9" w:rsidP="00FB755E">
      <w:pPr>
        <w:jc w:val="center"/>
        <w:rPr>
          <w:rFonts w:asciiTheme="minorHAnsi" w:eastAsia="Times New Roman" w:hAnsiTheme="minorHAnsi" w:cstheme="minorHAnsi"/>
          <w:b/>
          <w:sz w:val="20"/>
          <w:szCs w:val="20"/>
          <w:lang w:eastAsia="en-GB"/>
        </w:rPr>
      </w:pPr>
      <w:r w:rsidRPr="00267644">
        <w:rPr>
          <w:rFonts w:asciiTheme="minorHAnsi" w:eastAsia="Times New Roman" w:hAnsiTheme="minorHAnsi" w:cstheme="minorHAnsi"/>
          <w:b/>
          <w:sz w:val="20"/>
          <w:szCs w:val="20"/>
          <w:lang w:eastAsia="en-GB"/>
        </w:rPr>
        <w:t>General Duties</w:t>
      </w:r>
    </w:p>
    <w:p w14:paraId="45C31894" w14:textId="2EB56DD5" w:rsidR="00EE7DAD" w:rsidRPr="00267644" w:rsidRDefault="00A56CC1" w:rsidP="00FB755E">
      <w:pPr>
        <w:jc w:val="both"/>
        <w:rPr>
          <w:rFonts w:asciiTheme="minorHAnsi" w:hAnsiTheme="minorHAnsi" w:cstheme="minorHAnsi"/>
          <w:sz w:val="20"/>
          <w:szCs w:val="20"/>
        </w:rPr>
      </w:pPr>
      <w:r w:rsidRPr="00267644">
        <w:rPr>
          <w:rFonts w:asciiTheme="minorHAnsi" w:hAnsiTheme="minorHAnsi" w:cstheme="minorHAnsi"/>
          <w:sz w:val="20"/>
          <w:szCs w:val="20"/>
        </w:rPr>
        <w:t>W</w:t>
      </w:r>
      <w:r w:rsidR="00EE7DAD" w:rsidRPr="00267644">
        <w:rPr>
          <w:rFonts w:asciiTheme="minorHAnsi" w:hAnsiTheme="minorHAnsi" w:cstheme="minorHAnsi"/>
          <w:sz w:val="20"/>
          <w:szCs w:val="20"/>
        </w:rPr>
        <w:t>e</w:t>
      </w:r>
      <w:r w:rsidRPr="00267644">
        <w:rPr>
          <w:rFonts w:asciiTheme="minorHAnsi" w:hAnsiTheme="minorHAnsi" w:cstheme="minorHAnsi"/>
          <w:sz w:val="20"/>
          <w:szCs w:val="20"/>
        </w:rPr>
        <w:t xml:space="preserve"> we</w:t>
      </w:r>
      <w:r w:rsidR="00EE7DAD" w:rsidRPr="00267644">
        <w:rPr>
          <w:rFonts w:asciiTheme="minorHAnsi" w:hAnsiTheme="minorHAnsi" w:cstheme="minorHAnsi"/>
          <w:sz w:val="20"/>
          <w:szCs w:val="20"/>
        </w:rPr>
        <w:t>lcome our duties under the Equality Act 2010. The school’s general duties with regard to equality</w:t>
      </w:r>
      <w:r w:rsidR="00EE7DAD" w:rsidRPr="00267644">
        <w:rPr>
          <w:rFonts w:asciiTheme="minorHAnsi" w:hAnsiTheme="minorHAnsi" w:cstheme="minorHAnsi"/>
          <w:b/>
          <w:sz w:val="20"/>
          <w:szCs w:val="20"/>
        </w:rPr>
        <w:t xml:space="preserve"> </w:t>
      </w:r>
      <w:r w:rsidR="00EE7DAD" w:rsidRPr="00267644">
        <w:rPr>
          <w:rFonts w:asciiTheme="minorHAnsi" w:hAnsiTheme="minorHAnsi" w:cstheme="minorHAnsi"/>
          <w:sz w:val="20"/>
          <w:szCs w:val="20"/>
        </w:rPr>
        <w:t xml:space="preserve">are: </w:t>
      </w:r>
    </w:p>
    <w:p w14:paraId="6892D003" w14:textId="77777777" w:rsidR="00EE7DAD" w:rsidRPr="00267644" w:rsidRDefault="00EE7DAD" w:rsidP="00FB755E">
      <w:pPr>
        <w:pStyle w:val="ListParagraph"/>
        <w:numPr>
          <w:ilvl w:val="0"/>
          <w:numId w:val="9"/>
        </w:numPr>
        <w:spacing w:after="0" w:line="240" w:lineRule="auto"/>
        <w:jc w:val="both"/>
        <w:rPr>
          <w:rFonts w:cstheme="minorHAnsi"/>
          <w:sz w:val="20"/>
          <w:szCs w:val="20"/>
        </w:rPr>
      </w:pPr>
      <w:r w:rsidRPr="00267644">
        <w:rPr>
          <w:rFonts w:cstheme="minorHAnsi"/>
          <w:sz w:val="20"/>
          <w:szCs w:val="20"/>
        </w:rPr>
        <w:t>Eliminating discrimination.</w:t>
      </w:r>
    </w:p>
    <w:p w14:paraId="6342F2A8" w14:textId="77777777" w:rsidR="00EE7DAD" w:rsidRPr="00267644" w:rsidRDefault="00EE7DAD" w:rsidP="00FB755E">
      <w:pPr>
        <w:pStyle w:val="ListParagraph"/>
        <w:numPr>
          <w:ilvl w:val="0"/>
          <w:numId w:val="9"/>
        </w:numPr>
        <w:spacing w:after="0" w:line="240" w:lineRule="auto"/>
        <w:jc w:val="both"/>
        <w:rPr>
          <w:rFonts w:cstheme="minorHAnsi"/>
          <w:sz w:val="20"/>
          <w:szCs w:val="20"/>
        </w:rPr>
      </w:pPr>
      <w:r w:rsidRPr="00267644">
        <w:rPr>
          <w:rFonts w:cstheme="minorHAnsi"/>
          <w:sz w:val="20"/>
          <w:szCs w:val="20"/>
        </w:rPr>
        <w:t>Fostering good relationships.</w:t>
      </w:r>
    </w:p>
    <w:p w14:paraId="1A6402A2" w14:textId="77777777" w:rsidR="00EE7DAD" w:rsidRPr="00267644" w:rsidRDefault="00EE7DAD" w:rsidP="00FB755E">
      <w:pPr>
        <w:pStyle w:val="ListParagraph"/>
        <w:numPr>
          <w:ilvl w:val="0"/>
          <w:numId w:val="9"/>
        </w:numPr>
        <w:spacing w:after="0" w:line="240" w:lineRule="auto"/>
        <w:jc w:val="both"/>
        <w:rPr>
          <w:rFonts w:cstheme="minorHAnsi"/>
          <w:sz w:val="20"/>
          <w:szCs w:val="20"/>
        </w:rPr>
      </w:pPr>
      <w:r w:rsidRPr="00267644">
        <w:rPr>
          <w:rFonts w:cstheme="minorHAnsi"/>
          <w:sz w:val="20"/>
          <w:szCs w:val="20"/>
        </w:rPr>
        <w:t xml:space="preserve">Advancing equality of opportunity. </w:t>
      </w:r>
    </w:p>
    <w:p w14:paraId="09C5AE09" w14:textId="044D4986" w:rsidR="00EE7DAD" w:rsidRPr="00267644" w:rsidRDefault="00EE7DAD" w:rsidP="00FB755E">
      <w:pPr>
        <w:jc w:val="both"/>
        <w:rPr>
          <w:rFonts w:asciiTheme="minorHAnsi" w:hAnsiTheme="minorHAnsi" w:cstheme="minorHAnsi"/>
          <w:sz w:val="20"/>
          <w:szCs w:val="20"/>
        </w:rPr>
      </w:pPr>
      <w:r w:rsidRPr="00267644">
        <w:rPr>
          <w:rFonts w:asciiTheme="minorHAnsi" w:hAnsiTheme="minorHAnsi" w:cstheme="minorHAnsi"/>
          <w:sz w:val="20"/>
          <w:szCs w:val="20"/>
        </w:rPr>
        <w:t>We will not discriminate against, harass or victimise any</w:t>
      </w:r>
      <w:r w:rsidR="00097874" w:rsidRPr="00267644">
        <w:rPr>
          <w:rFonts w:asciiTheme="minorHAnsi" w:hAnsiTheme="minorHAnsi" w:cstheme="minorHAnsi"/>
          <w:sz w:val="20"/>
          <w:szCs w:val="20"/>
        </w:rPr>
        <w:t xml:space="preserve"> staff member,</w:t>
      </w:r>
      <w:r w:rsidRPr="00267644">
        <w:rPr>
          <w:rFonts w:asciiTheme="minorHAnsi" w:hAnsiTheme="minorHAnsi" w:cstheme="minorHAnsi"/>
          <w:sz w:val="20"/>
          <w:szCs w:val="20"/>
        </w:rPr>
        <w:t xml:space="preserve"> pupil, prospective pupil, or other member of the school community because of their:</w:t>
      </w:r>
      <w:r w:rsidRPr="00267644" w:rsidDel="00A06848">
        <w:rPr>
          <w:rFonts w:asciiTheme="minorHAnsi" w:hAnsiTheme="minorHAnsi" w:cstheme="minorHAnsi"/>
          <w:sz w:val="20"/>
          <w:szCs w:val="20"/>
        </w:rPr>
        <w:t xml:space="preserve"> </w:t>
      </w:r>
    </w:p>
    <w:p w14:paraId="7FB2570C" w14:textId="62E931EA" w:rsidR="00EE7DAD" w:rsidRPr="00267644" w:rsidRDefault="009B72FA" w:rsidP="00FB755E">
      <w:pPr>
        <w:pStyle w:val="ListParagraph"/>
        <w:numPr>
          <w:ilvl w:val="0"/>
          <w:numId w:val="20"/>
        </w:numPr>
        <w:spacing w:after="0" w:line="240" w:lineRule="auto"/>
        <w:jc w:val="both"/>
        <w:rPr>
          <w:rFonts w:cstheme="minorHAnsi"/>
          <w:sz w:val="20"/>
          <w:szCs w:val="20"/>
        </w:rPr>
      </w:pPr>
      <w:r w:rsidRPr="00267644">
        <w:rPr>
          <w:rFonts w:cstheme="minorHAnsi"/>
          <w:sz w:val="20"/>
          <w:szCs w:val="20"/>
        </w:rPr>
        <w:t>Sex</w:t>
      </w:r>
      <w:r w:rsidR="00EE7DAD" w:rsidRPr="00267644">
        <w:rPr>
          <w:rFonts w:cstheme="minorHAnsi"/>
          <w:sz w:val="20"/>
          <w:szCs w:val="20"/>
        </w:rPr>
        <w:t xml:space="preserve">. </w:t>
      </w:r>
    </w:p>
    <w:p w14:paraId="24BED116" w14:textId="00AC12AB" w:rsidR="009B72FA" w:rsidRPr="00267644" w:rsidRDefault="009B72FA" w:rsidP="00FB755E">
      <w:pPr>
        <w:pStyle w:val="ListParagraph"/>
        <w:numPr>
          <w:ilvl w:val="0"/>
          <w:numId w:val="20"/>
        </w:numPr>
        <w:spacing w:after="0" w:line="240" w:lineRule="auto"/>
        <w:jc w:val="both"/>
        <w:rPr>
          <w:rFonts w:cstheme="minorHAnsi"/>
          <w:sz w:val="20"/>
          <w:szCs w:val="20"/>
        </w:rPr>
      </w:pPr>
      <w:r w:rsidRPr="00267644">
        <w:rPr>
          <w:rFonts w:cstheme="minorHAnsi"/>
          <w:sz w:val="20"/>
          <w:szCs w:val="20"/>
        </w:rPr>
        <w:t>Age.</w:t>
      </w:r>
    </w:p>
    <w:p w14:paraId="77C26802" w14:textId="77777777" w:rsidR="00EE7DAD" w:rsidRPr="00267644" w:rsidRDefault="00EE7DAD"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Race.</w:t>
      </w:r>
    </w:p>
    <w:p w14:paraId="781D1048" w14:textId="77777777" w:rsidR="00EE7DAD" w:rsidRPr="00267644" w:rsidRDefault="00EE7DAD"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 xml:space="preserve">Disability. </w:t>
      </w:r>
    </w:p>
    <w:p w14:paraId="0E06883B" w14:textId="77777777" w:rsidR="00EE7DAD" w:rsidRPr="00267644" w:rsidRDefault="00EE7DAD"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 xml:space="preserve">Religion or belief. </w:t>
      </w:r>
    </w:p>
    <w:p w14:paraId="2BA4EC78" w14:textId="77777777" w:rsidR="00EE7DAD" w:rsidRPr="00267644" w:rsidRDefault="00EE7DAD"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 xml:space="preserve">Sexual orientation. </w:t>
      </w:r>
    </w:p>
    <w:p w14:paraId="71107170" w14:textId="77777777" w:rsidR="00EE7DAD" w:rsidRPr="00267644" w:rsidRDefault="00EE7DAD"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 xml:space="preserve">Gender reassignment. </w:t>
      </w:r>
    </w:p>
    <w:p w14:paraId="1EDCB838" w14:textId="6454D19B" w:rsidR="00EE7DAD" w:rsidRPr="00267644" w:rsidRDefault="00EE7DAD"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Pregnancy or maternity.</w:t>
      </w:r>
    </w:p>
    <w:p w14:paraId="30A6B8F1" w14:textId="325E0ACA" w:rsidR="009B72FA" w:rsidRPr="00267644" w:rsidRDefault="009B72FA" w:rsidP="00FB755E">
      <w:pPr>
        <w:pStyle w:val="ListParagraph"/>
        <w:numPr>
          <w:ilvl w:val="0"/>
          <w:numId w:val="11"/>
        </w:numPr>
        <w:spacing w:after="0" w:line="240" w:lineRule="auto"/>
        <w:jc w:val="both"/>
        <w:rPr>
          <w:rFonts w:cstheme="minorHAnsi"/>
          <w:sz w:val="20"/>
          <w:szCs w:val="20"/>
        </w:rPr>
      </w:pPr>
      <w:r w:rsidRPr="00267644">
        <w:rPr>
          <w:rFonts w:cstheme="minorHAnsi"/>
          <w:sz w:val="20"/>
          <w:szCs w:val="20"/>
        </w:rPr>
        <w:t>Marriage and civil partnership.</w:t>
      </w:r>
    </w:p>
    <w:p w14:paraId="4EED9188" w14:textId="615596CA" w:rsidR="0007445B" w:rsidRDefault="00A56CC1" w:rsidP="00FB755E">
      <w:pPr>
        <w:jc w:val="both"/>
        <w:rPr>
          <w:rFonts w:asciiTheme="minorHAnsi" w:hAnsiTheme="minorHAnsi" w:cstheme="minorHAnsi"/>
          <w:sz w:val="20"/>
          <w:szCs w:val="20"/>
        </w:rPr>
      </w:pPr>
      <w:r w:rsidRPr="00267644">
        <w:rPr>
          <w:rFonts w:asciiTheme="minorHAnsi" w:hAnsiTheme="minorHAnsi" w:cstheme="minorHAnsi"/>
          <w:sz w:val="20"/>
          <w:szCs w:val="20"/>
        </w:rPr>
        <w:t xml:space="preserve">We aim </w:t>
      </w:r>
      <w:r w:rsidR="00EE7DAD" w:rsidRPr="00267644">
        <w:rPr>
          <w:rFonts w:asciiTheme="minorHAnsi" w:hAnsiTheme="minorHAnsi" w:cstheme="minorHAnsi"/>
          <w:sz w:val="20"/>
          <w:szCs w:val="20"/>
        </w:rPr>
        <w:t>to promote pupils’ spiritual, moral, social and cultural development, with special emphasis on promoting equality</w:t>
      </w:r>
      <w:r w:rsidR="00770355" w:rsidRPr="00267644">
        <w:rPr>
          <w:rFonts w:asciiTheme="minorHAnsi" w:hAnsiTheme="minorHAnsi" w:cstheme="minorHAnsi"/>
          <w:sz w:val="20"/>
          <w:szCs w:val="20"/>
        </w:rPr>
        <w:t xml:space="preserve"> and</w:t>
      </w:r>
      <w:r w:rsidR="00EE7DAD" w:rsidRPr="00267644">
        <w:rPr>
          <w:rFonts w:asciiTheme="minorHAnsi" w:hAnsiTheme="minorHAnsi" w:cstheme="minorHAnsi"/>
          <w:sz w:val="20"/>
          <w:szCs w:val="20"/>
        </w:rPr>
        <w:t xml:space="preserve"> diversity</w:t>
      </w:r>
      <w:r w:rsidR="00770355" w:rsidRPr="00267644">
        <w:rPr>
          <w:rFonts w:asciiTheme="minorHAnsi" w:hAnsiTheme="minorHAnsi" w:cstheme="minorHAnsi"/>
          <w:sz w:val="20"/>
          <w:szCs w:val="20"/>
        </w:rPr>
        <w:t>,</w:t>
      </w:r>
      <w:r w:rsidR="00EE7DAD" w:rsidRPr="00267644">
        <w:rPr>
          <w:rFonts w:asciiTheme="minorHAnsi" w:hAnsiTheme="minorHAnsi" w:cstheme="minorHAnsi"/>
          <w:sz w:val="20"/>
          <w:szCs w:val="20"/>
        </w:rPr>
        <w:t xml:space="preserve"> and eradicating prejudicial incidents for pupils and staff. Our school is committed to not only eliminating discrimination, but also increasing understanding and appreciation for diversity. </w:t>
      </w:r>
    </w:p>
    <w:p w14:paraId="2B86B400" w14:textId="77777777" w:rsidR="00FB755E" w:rsidRPr="00267644" w:rsidRDefault="00FB755E" w:rsidP="00FB755E">
      <w:pPr>
        <w:jc w:val="both"/>
        <w:rPr>
          <w:rFonts w:asciiTheme="minorHAnsi" w:hAnsiTheme="minorHAnsi" w:cstheme="minorHAnsi"/>
          <w:sz w:val="20"/>
          <w:szCs w:val="20"/>
        </w:rPr>
      </w:pPr>
    </w:p>
    <w:p w14:paraId="5B680421" w14:textId="0E8AABEC" w:rsidR="00613EE1" w:rsidRPr="00267644" w:rsidRDefault="000579FE" w:rsidP="00880B4B">
      <w:pPr>
        <w:jc w:val="center"/>
        <w:rPr>
          <w:rFonts w:asciiTheme="minorHAnsi" w:hAnsiTheme="minorHAnsi" w:cstheme="minorHAnsi"/>
          <w:b/>
          <w:sz w:val="20"/>
          <w:szCs w:val="20"/>
        </w:rPr>
      </w:pPr>
      <w:r w:rsidRPr="00267644">
        <w:rPr>
          <w:rFonts w:asciiTheme="minorHAnsi" w:hAnsiTheme="minorHAnsi" w:cstheme="minorHAnsi"/>
          <w:b/>
          <w:sz w:val="20"/>
          <w:szCs w:val="20"/>
        </w:rPr>
        <w:t>Aims to eradicate discrimination</w:t>
      </w:r>
    </w:p>
    <w:p w14:paraId="081C5C49" w14:textId="5D0117FC" w:rsidR="00EE7DAD" w:rsidRPr="00267644" w:rsidRDefault="00A56CC1" w:rsidP="00FB755E">
      <w:pPr>
        <w:jc w:val="both"/>
        <w:rPr>
          <w:rFonts w:asciiTheme="minorHAnsi" w:hAnsiTheme="minorHAnsi" w:cstheme="minorHAnsi"/>
          <w:sz w:val="20"/>
          <w:szCs w:val="20"/>
        </w:rPr>
      </w:pPr>
      <w:r w:rsidRPr="00267644">
        <w:rPr>
          <w:rFonts w:asciiTheme="minorHAnsi" w:hAnsiTheme="minorHAnsi" w:cstheme="minorHAnsi"/>
          <w:sz w:val="20"/>
          <w:szCs w:val="20"/>
        </w:rPr>
        <w:t xml:space="preserve">We </w:t>
      </w:r>
      <w:r w:rsidR="00EE7DAD" w:rsidRPr="00267644">
        <w:rPr>
          <w:rFonts w:asciiTheme="minorHAnsi" w:hAnsiTheme="minorHAnsi" w:cstheme="minorHAnsi"/>
          <w:sz w:val="20"/>
          <w:szCs w:val="20"/>
        </w:rPr>
        <w:t>believe that a greater level of success from pupils and staff can be achieved by realising the uniqueness of individuals. Creating a</w:t>
      </w:r>
      <w:r w:rsidR="002D4B62" w:rsidRPr="00267644">
        <w:rPr>
          <w:rFonts w:asciiTheme="minorHAnsi" w:hAnsiTheme="minorHAnsi" w:cstheme="minorHAnsi"/>
          <w:sz w:val="20"/>
          <w:szCs w:val="20"/>
        </w:rPr>
        <w:t xml:space="preserve">n inclusive </w:t>
      </w:r>
      <w:r w:rsidR="00EE7DAD" w:rsidRPr="00267644">
        <w:rPr>
          <w:rFonts w:asciiTheme="minorHAnsi" w:hAnsiTheme="minorHAnsi" w:cstheme="minorHAnsi"/>
          <w:sz w:val="20"/>
          <w:szCs w:val="20"/>
        </w:rPr>
        <w:t xml:space="preserve">environment where individuals feel confident and at ease is a commitment of the school. This environment will be achieved by: </w:t>
      </w:r>
    </w:p>
    <w:p w14:paraId="430CFE8A" w14:textId="77777777" w:rsidR="00EE7DAD" w:rsidRPr="00267644" w:rsidRDefault="00EE7DAD"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t>Being respectful.</w:t>
      </w:r>
    </w:p>
    <w:p w14:paraId="648DB971" w14:textId="77777777" w:rsidR="00EE7DAD" w:rsidRPr="00267644" w:rsidRDefault="00EE7DAD"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t xml:space="preserve">Always treating all members of the school community fairly. </w:t>
      </w:r>
    </w:p>
    <w:p w14:paraId="2C0FFE91" w14:textId="53411BA7" w:rsidR="00EE7DAD" w:rsidRPr="00267644" w:rsidRDefault="00EE7DAD"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t xml:space="preserve">Developing an understanding of diversity </w:t>
      </w:r>
      <w:r w:rsidR="00B32870" w:rsidRPr="00267644">
        <w:rPr>
          <w:rFonts w:cstheme="minorHAnsi"/>
          <w:sz w:val="20"/>
          <w:szCs w:val="20"/>
        </w:rPr>
        <w:t xml:space="preserve">and inclusion </w:t>
      </w:r>
      <w:r w:rsidRPr="00267644">
        <w:rPr>
          <w:rFonts w:cstheme="minorHAnsi"/>
          <w:sz w:val="20"/>
          <w:szCs w:val="20"/>
        </w:rPr>
        <w:t xml:space="preserve">and the benefits it can have. </w:t>
      </w:r>
    </w:p>
    <w:p w14:paraId="7CA5C455" w14:textId="3339AFB3" w:rsidR="00EE7DAD" w:rsidRPr="00267644" w:rsidRDefault="00EE7DAD"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lastRenderedPageBreak/>
        <w:t>Adopting an inclusive attitude</w:t>
      </w:r>
      <w:r w:rsidR="00BF0FE1" w:rsidRPr="00267644">
        <w:rPr>
          <w:rFonts w:cstheme="minorHAnsi"/>
          <w:sz w:val="20"/>
          <w:szCs w:val="20"/>
        </w:rPr>
        <w:t xml:space="preserve"> and ensuring that the whole school community understands what inclusive behaviour looks like in the school and how this aligns with the school’s values.</w:t>
      </w:r>
    </w:p>
    <w:p w14:paraId="7E69F1E7" w14:textId="77777777" w:rsidR="00EE7DAD" w:rsidRPr="00267644" w:rsidRDefault="00EE7DAD"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t>Adopting an inclusive curriculum that is accessible to all.</w:t>
      </w:r>
    </w:p>
    <w:p w14:paraId="41722307" w14:textId="20656DCB" w:rsidR="00EE7DAD" w:rsidRPr="00267644" w:rsidRDefault="00EE7DAD"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t>Encouraging compassion and open-mindedness.</w:t>
      </w:r>
    </w:p>
    <w:p w14:paraId="44AB19AD" w14:textId="0349B2F8" w:rsidR="00B32870" w:rsidRPr="00267644" w:rsidRDefault="00B32870" w:rsidP="00FB755E">
      <w:pPr>
        <w:pStyle w:val="ListParagraph"/>
        <w:numPr>
          <w:ilvl w:val="0"/>
          <w:numId w:val="12"/>
        </w:numPr>
        <w:spacing w:after="0" w:line="240" w:lineRule="auto"/>
        <w:jc w:val="both"/>
        <w:rPr>
          <w:rFonts w:cstheme="minorHAnsi"/>
          <w:sz w:val="20"/>
          <w:szCs w:val="20"/>
        </w:rPr>
      </w:pPr>
      <w:r w:rsidRPr="00267644">
        <w:rPr>
          <w:rFonts w:cstheme="minorHAnsi"/>
          <w:sz w:val="20"/>
          <w:szCs w:val="20"/>
        </w:rPr>
        <w:t>Challenging bias and calling it out in order to move the conversation forward</w:t>
      </w:r>
      <w:r w:rsidR="00053DAA" w:rsidRPr="00267644">
        <w:rPr>
          <w:rFonts w:cstheme="minorHAnsi"/>
          <w:sz w:val="20"/>
          <w:szCs w:val="20"/>
        </w:rPr>
        <w:t>.</w:t>
      </w:r>
      <w:r w:rsidRPr="00267644">
        <w:rPr>
          <w:rFonts w:cstheme="minorHAnsi"/>
          <w:sz w:val="20"/>
          <w:szCs w:val="20"/>
        </w:rPr>
        <w:t xml:space="preserve"> </w:t>
      </w:r>
    </w:p>
    <w:p w14:paraId="3D6381BA" w14:textId="2A66EC06" w:rsidR="00BF4DC9" w:rsidRPr="00267644" w:rsidRDefault="00BF4DC9" w:rsidP="00FB755E">
      <w:pPr>
        <w:jc w:val="both"/>
        <w:rPr>
          <w:rFonts w:asciiTheme="minorHAnsi" w:hAnsiTheme="minorHAnsi" w:cstheme="minorHAnsi"/>
          <w:sz w:val="20"/>
          <w:szCs w:val="20"/>
        </w:rPr>
      </w:pPr>
      <w:r w:rsidRPr="00267644">
        <w:rPr>
          <w:rFonts w:asciiTheme="minorHAnsi" w:hAnsiTheme="minorHAnsi" w:cstheme="minorHAnsi"/>
          <w:sz w:val="20"/>
          <w:szCs w:val="20"/>
        </w:rPr>
        <w:t>This is evidenced</w:t>
      </w:r>
      <w:r w:rsidR="009C0475" w:rsidRPr="00267644">
        <w:rPr>
          <w:rFonts w:asciiTheme="minorHAnsi" w:hAnsiTheme="minorHAnsi" w:cstheme="minorHAnsi"/>
          <w:sz w:val="20"/>
          <w:szCs w:val="20"/>
        </w:rPr>
        <w:t xml:space="preserve"> through our commitment to our Core V</w:t>
      </w:r>
      <w:r w:rsidRPr="00267644">
        <w:rPr>
          <w:rFonts w:asciiTheme="minorHAnsi" w:hAnsiTheme="minorHAnsi" w:cstheme="minorHAnsi"/>
          <w:sz w:val="20"/>
          <w:szCs w:val="20"/>
        </w:rPr>
        <w:t>alues and Shine Rules:</w:t>
      </w:r>
    </w:p>
    <w:p w14:paraId="49797A12" w14:textId="544CE0DA" w:rsidR="007C146A" w:rsidRPr="00267644" w:rsidRDefault="007C146A" w:rsidP="00FB755E">
      <w:pPr>
        <w:jc w:val="both"/>
        <w:rPr>
          <w:rFonts w:asciiTheme="minorHAnsi" w:hAnsiTheme="minorHAnsi" w:cstheme="minorHAnsi"/>
          <w:sz w:val="20"/>
          <w:szCs w:val="20"/>
        </w:rPr>
      </w:pPr>
    </w:p>
    <w:p w14:paraId="00BCD681" w14:textId="77777777" w:rsidR="007C146A" w:rsidRPr="00267644" w:rsidRDefault="007C146A" w:rsidP="00FB755E">
      <w:pPr>
        <w:pStyle w:val="NormalWeb"/>
        <w:shd w:val="clear" w:color="auto" w:fill="FFFFFF"/>
        <w:spacing w:before="0" w:beforeAutospacing="0" w:after="0" w:afterAutospacing="0"/>
        <w:jc w:val="center"/>
        <w:rPr>
          <w:rFonts w:asciiTheme="minorHAnsi" w:hAnsiTheme="minorHAnsi" w:cstheme="minorHAnsi"/>
          <w:color w:val="333333"/>
          <w:sz w:val="20"/>
          <w:szCs w:val="20"/>
        </w:rPr>
      </w:pPr>
      <w:r w:rsidRPr="00267644">
        <w:rPr>
          <w:rStyle w:val="Strong"/>
          <w:rFonts w:asciiTheme="minorHAnsi" w:hAnsiTheme="minorHAnsi" w:cstheme="minorHAnsi"/>
          <w:color w:val="333333"/>
          <w:sz w:val="20"/>
          <w:szCs w:val="20"/>
        </w:rPr>
        <w:t>Core Values</w:t>
      </w:r>
    </w:p>
    <w:p w14:paraId="677DB182" w14:textId="161D17B3" w:rsidR="007C146A" w:rsidRPr="00267644" w:rsidRDefault="007C146A" w:rsidP="00FB755E">
      <w:pPr>
        <w:pStyle w:val="NormalWeb"/>
        <w:shd w:val="clear" w:color="auto" w:fill="FFFFFF"/>
        <w:spacing w:before="0" w:beforeAutospacing="0" w:after="0" w:afterAutospacing="0"/>
        <w:rPr>
          <w:rStyle w:val="Emphasis"/>
          <w:rFonts w:asciiTheme="minorHAnsi" w:hAnsiTheme="minorHAnsi" w:cstheme="minorHAnsi"/>
          <w:color w:val="FF0000"/>
          <w:sz w:val="20"/>
          <w:szCs w:val="20"/>
        </w:rPr>
      </w:pPr>
      <w:r w:rsidRPr="00267644">
        <w:rPr>
          <w:rFonts w:asciiTheme="minorHAnsi" w:hAnsiTheme="minorHAnsi" w:cstheme="minorHAnsi"/>
          <w:color w:val="000000"/>
          <w:sz w:val="20"/>
          <w:szCs w:val="20"/>
        </w:rPr>
        <w:t>Our core values are at the heart of our school ethos and Christian environment. These values form the scaffold of our half-termly Worship themes and are also taught explicitly throughout the school. Our values are:</w:t>
      </w:r>
      <w:r w:rsidRPr="00267644">
        <w:rPr>
          <w:rFonts w:asciiTheme="minorHAnsi" w:hAnsiTheme="minorHAnsi" w:cstheme="minorHAnsi"/>
          <w:color w:val="333333"/>
          <w:sz w:val="20"/>
          <w:szCs w:val="20"/>
        </w:rPr>
        <w:t> </w:t>
      </w:r>
      <w:r w:rsidRPr="00267644">
        <w:rPr>
          <w:rStyle w:val="Emphasis"/>
          <w:rFonts w:asciiTheme="minorHAnsi" w:hAnsiTheme="minorHAnsi" w:cstheme="minorHAnsi"/>
          <w:sz w:val="20"/>
          <w:szCs w:val="20"/>
        </w:rPr>
        <w:t>Thankfulness, Trust, Perseverance, Justice, Service, Truthfulness, Generosity, Compassion, Courage, Forgiveness, Friendship and Respect.</w:t>
      </w:r>
    </w:p>
    <w:p w14:paraId="1BCE6D0D" w14:textId="77777777" w:rsidR="007C146A" w:rsidRPr="00267644" w:rsidRDefault="007C146A" w:rsidP="00FB755E">
      <w:pPr>
        <w:pStyle w:val="NormalWeb"/>
        <w:spacing w:before="0" w:beforeAutospacing="0" w:after="0" w:afterAutospacing="0"/>
        <w:jc w:val="center"/>
        <w:rPr>
          <w:rFonts w:asciiTheme="minorHAnsi" w:hAnsiTheme="minorHAnsi" w:cstheme="minorHAnsi"/>
          <w:sz w:val="20"/>
          <w:szCs w:val="20"/>
        </w:rPr>
      </w:pPr>
      <w:r w:rsidRPr="00267644">
        <w:rPr>
          <w:rStyle w:val="Strong"/>
          <w:rFonts w:asciiTheme="minorHAnsi" w:hAnsiTheme="minorHAnsi" w:cstheme="minorHAnsi"/>
          <w:sz w:val="20"/>
          <w:szCs w:val="20"/>
        </w:rPr>
        <w:t>Our Shine Rules</w:t>
      </w:r>
    </w:p>
    <w:p w14:paraId="593A572D" w14:textId="2D67E8B8" w:rsidR="007C146A" w:rsidRPr="00267644" w:rsidRDefault="007C146A" w:rsidP="00FB755E">
      <w:pPr>
        <w:pStyle w:val="NormalWeb"/>
        <w:spacing w:before="0" w:beforeAutospacing="0" w:after="0" w:afterAutospacing="0"/>
        <w:rPr>
          <w:rFonts w:asciiTheme="minorHAnsi" w:hAnsiTheme="minorHAnsi" w:cstheme="minorHAnsi"/>
          <w:color w:val="000000"/>
          <w:sz w:val="20"/>
          <w:szCs w:val="20"/>
        </w:rPr>
      </w:pPr>
      <w:r w:rsidRPr="00267644">
        <w:rPr>
          <w:rStyle w:val="Strong"/>
          <w:rFonts w:asciiTheme="minorHAnsi" w:hAnsiTheme="minorHAnsi" w:cstheme="minorHAnsi"/>
          <w:color w:val="FF0000"/>
          <w:sz w:val="20"/>
          <w:szCs w:val="20"/>
        </w:rPr>
        <w:t>S</w:t>
      </w:r>
      <w:r w:rsidRPr="00267644">
        <w:rPr>
          <w:rStyle w:val="Strong"/>
          <w:rFonts w:asciiTheme="minorHAnsi" w:hAnsiTheme="minorHAnsi" w:cstheme="minorHAnsi"/>
          <w:color w:val="000000"/>
          <w:sz w:val="20"/>
          <w:szCs w:val="20"/>
        </w:rPr>
        <w:t>how RESPECT</w:t>
      </w:r>
      <w:r w:rsidRPr="00267644">
        <w:rPr>
          <w:rFonts w:asciiTheme="minorHAnsi" w:hAnsiTheme="minorHAnsi" w:cstheme="minorHAnsi"/>
          <w:color w:val="000000"/>
          <w:sz w:val="20"/>
          <w:szCs w:val="20"/>
        </w:rPr>
        <w:t>- Show and have respect for everyone and everything in our community.</w:t>
      </w:r>
    </w:p>
    <w:p w14:paraId="2E2F2FD1" w14:textId="77777777" w:rsidR="007C146A" w:rsidRPr="00267644" w:rsidRDefault="007C146A" w:rsidP="00FB755E">
      <w:pPr>
        <w:pStyle w:val="NormalWeb"/>
        <w:spacing w:before="0" w:beforeAutospacing="0" w:after="0" w:afterAutospacing="0"/>
        <w:rPr>
          <w:rFonts w:asciiTheme="minorHAnsi" w:hAnsiTheme="minorHAnsi" w:cstheme="minorHAnsi"/>
          <w:color w:val="000000"/>
          <w:sz w:val="20"/>
          <w:szCs w:val="20"/>
        </w:rPr>
      </w:pPr>
      <w:r w:rsidRPr="00267644">
        <w:rPr>
          <w:rStyle w:val="Strong"/>
          <w:rFonts w:asciiTheme="minorHAnsi" w:hAnsiTheme="minorHAnsi" w:cstheme="minorHAnsi"/>
          <w:color w:val="FF0000"/>
          <w:sz w:val="20"/>
          <w:szCs w:val="20"/>
        </w:rPr>
        <w:t>H</w:t>
      </w:r>
      <w:r w:rsidRPr="00267644">
        <w:rPr>
          <w:rStyle w:val="Strong"/>
          <w:rFonts w:asciiTheme="minorHAnsi" w:hAnsiTheme="minorHAnsi" w:cstheme="minorHAnsi"/>
          <w:color w:val="000000"/>
          <w:sz w:val="20"/>
          <w:szCs w:val="20"/>
        </w:rPr>
        <w:t>igh EXPECTATIONS</w:t>
      </w:r>
      <w:r w:rsidRPr="00267644">
        <w:rPr>
          <w:rFonts w:asciiTheme="minorHAnsi" w:hAnsiTheme="minorHAnsi" w:cstheme="minorHAnsi"/>
          <w:color w:val="000000"/>
          <w:sz w:val="20"/>
          <w:szCs w:val="20"/>
        </w:rPr>
        <w:t>- Have a positive attitude and high expectations of yourself and others.</w:t>
      </w:r>
    </w:p>
    <w:p w14:paraId="634A2FED" w14:textId="77777777" w:rsidR="007C146A" w:rsidRPr="00267644" w:rsidRDefault="007C146A" w:rsidP="00FB755E">
      <w:pPr>
        <w:pStyle w:val="NormalWeb"/>
        <w:spacing w:before="0" w:beforeAutospacing="0" w:after="0" w:afterAutospacing="0"/>
        <w:rPr>
          <w:rFonts w:asciiTheme="minorHAnsi" w:hAnsiTheme="minorHAnsi" w:cstheme="minorHAnsi"/>
          <w:color w:val="000000"/>
          <w:sz w:val="20"/>
          <w:szCs w:val="20"/>
        </w:rPr>
      </w:pPr>
      <w:r w:rsidRPr="00267644">
        <w:rPr>
          <w:rStyle w:val="Strong"/>
          <w:rFonts w:asciiTheme="minorHAnsi" w:hAnsiTheme="minorHAnsi" w:cstheme="minorHAnsi"/>
          <w:color w:val="FF0000"/>
          <w:sz w:val="20"/>
          <w:szCs w:val="20"/>
        </w:rPr>
        <w:t>I</w:t>
      </w:r>
      <w:r w:rsidRPr="00267644">
        <w:rPr>
          <w:rStyle w:val="Strong"/>
          <w:rFonts w:asciiTheme="minorHAnsi" w:hAnsiTheme="minorHAnsi" w:cstheme="minorHAnsi"/>
          <w:color w:val="000000"/>
          <w:sz w:val="20"/>
          <w:szCs w:val="20"/>
        </w:rPr>
        <w:t> keep SAFE</w:t>
      </w:r>
      <w:r w:rsidRPr="00267644">
        <w:rPr>
          <w:rFonts w:asciiTheme="minorHAnsi" w:hAnsiTheme="minorHAnsi" w:cstheme="minorHAnsi"/>
          <w:color w:val="000000"/>
          <w:sz w:val="20"/>
          <w:szCs w:val="20"/>
        </w:rPr>
        <w:t> - Remember you should keep and feel safe. Remember you can talk to trusted adults to feel safe.</w:t>
      </w:r>
    </w:p>
    <w:p w14:paraId="301D907C" w14:textId="77777777" w:rsidR="007C146A" w:rsidRPr="00267644" w:rsidRDefault="007C146A" w:rsidP="00FB755E">
      <w:pPr>
        <w:pStyle w:val="NormalWeb"/>
        <w:spacing w:before="0" w:beforeAutospacing="0" w:after="0" w:afterAutospacing="0"/>
        <w:rPr>
          <w:rFonts w:asciiTheme="minorHAnsi" w:hAnsiTheme="minorHAnsi" w:cstheme="minorHAnsi"/>
          <w:color w:val="000000"/>
          <w:sz w:val="20"/>
          <w:szCs w:val="20"/>
        </w:rPr>
      </w:pPr>
      <w:r w:rsidRPr="00267644">
        <w:rPr>
          <w:rStyle w:val="Strong"/>
          <w:rFonts w:asciiTheme="minorHAnsi" w:hAnsiTheme="minorHAnsi" w:cstheme="minorHAnsi"/>
          <w:color w:val="FF0000"/>
          <w:sz w:val="20"/>
          <w:szCs w:val="20"/>
        </w:rPr>
        <w:t>N</w:t>
      </w:r>
      <w:r w:rsidRPr="00267644">
        <w:rPr>
          <w:rStyle w:val="Strong"/>
          <w:rFonts w:asciiTheme="minorHAnsi" w:hAnsiTheme="minorHAnsi" w:cstheme="minorHAnsi"/>
          <w:color w:val="000000"/>
          <w:sz w:val="20"/>
          <w:szCs w:val="20"/>
        </w:rPr>
        <w:t>EVER GIVE UP</w:t>
      </w:r>
      <w:r w:rsidRPr="00267644">
        <w:rPr>
          <w:rFonts w:asciiTheme="minorHAnsi" w:hAnsiTheme="minorHAnsi" w:cstheme="minorHAnsi"/>
          <w:color w:val="000000"/>
          <w:sz w:val="20"/>
          <w:szCs w:val="20"/>
        </w:rPr>
        <w:t>- Be determined and persevere even when you are finding things difficult.</w:t>
      </w:r>
    </w:p>
    <w:p w14:paraId="3B4234FA" w14:textId="5D86FA47" w:rsidR="007C146A" w:rsidRDefault="007C146A" w:rsidP="00FB755E">
      <w:pPr>
        <w:pStyle w:val="NormalWeb"/>
        <w:spacing w:before="0" w:beforeAutospacing="0" w:after="0" w:afterAutospacing="0"/>
        <w:rPr>
          <w:rFonts w:asciiTheme="minorHAnsi" w:hAnsiTheme="minorHAnsi" w:cstheme="minorHAnsi"/>
          <w:color w:val="000000"/>
          <w:sz w:val="20"/>
          <w:szCs w:val="20"/>
        </w:rPr>
      </w:pPr>
      <w:r w:rsidRPr="00267644">
        <w:rPr>
          <w:rStyle w:val="Strong"/>
          <w:rFonts w:asciiTheme="minorHAnsi" w:hAnsiTheme="minorHAnsi" w:cstheme="minorHAnsi"/>
          <w:color w:val="FF0000"/>
          <w:sz w:val="20"/>
          <w:szCs w:val="20"/>
        </w:rPr>
        <w:t>E</w:t>
      </w:r>
      <w:r w:rsidRPr="00267644">
        <w:rPr>
          <w:rStyle w:val="Strong"/>
          <w:rFonts w:asciiTheme="minorHAnsi" w:hAnsiTheme="minorHAnsi" w:cstheme="minorHAnsi"/>
          <w:color w:val="000000"/>
          <w:sz w:val="20"/>
          <w:szCs w:val="20"/>
        </w:rPr>
        <w:t>veryone is EQUAL</w:t>
      </w:r>
      <w:r w:rsidRPr="00267644">
        <w:rPr>
          <w:rFonts w:asciiTheme="minorHAnsi" w:hAnsiTheme="minorHAnsi" w:cstheme="minorHAnsi"/>
          <w:color w:val="000000"/>
          <w:sz w:val="20"/>
          <w:szCs w:val="20"/>
        </w:rPr>
        <w:t>- Everyone is equal and deserves to be treated the way you would like to be treated.</w:t>
      </w:r>
    </w:p>
    <w:p w14:paraId="1E3C6969" w14:textId="0EA49F0A" w:rsidR="00FB755E" w:rsidRPr="00FB755E" w:rsidRDefault="00FB755E" w:rsidP="00FB755E">
      <w:pPr>
        <w:pStyle w:val="NormalWeb"/>
        <w:spacing w:before="0" w:beforeAutospacing="0" w:after="0" w:afterAutospacing="0"/>
        <w:jc w:val="center"/>
        <w:rPr>
          <w:rFonts w:asciiTheme="minorHAnsi" w:hAnsiTheme="minorHAnsi" w:cstheme="minorHAnsi"/>
          <w:b/>
          <w:color w:val="000000"/>
          <w:sz w:val="20"/>
          <w:szCs w:val="20"/>
        </w:rPr>
      </w:pPr>
    </w:p>
    <w:p w14:paraId="04BEC140" w14:textId="75F2AEC2" w:rsidR="00FB755E" w:rsidRPr="00FB755E" w:rsidRDefault="00FB755E" w:rsidP="00880B4B">
      <w:pPr>
        <w:pStyle w:val="NormalWeb"/>
        <w:spacing w:before="0" w:beforeAutospacing="0" w:after="0" w:afterAutospacing="0"/>
        <w:jc w:val="center"/>
        <w:rPr>
          <w:rFonts w:asciiTheme="minorHAnsi" w:hAnsiTheme="minorHAnsi" w:cstheme="minorHAnsi"/>
          <w:b/>
          <w:sz w:val="20"/>
          <w:szCs w:val="20"/>
        </w:rPr>
      </w:pPr>
      <w:r w:rsidRPr="00FB755E">
        <w:rPr>
          <w:rFonts w:asciiTheme="minorHAnsi" w:hAnsiTheme="minorHAnsi" w:cstheme="minorHAnsi"/>
          <w:b/>
          <w:sz w:val="20"/>
          <w:szCs w:val="20"/>
        </w:rPr>
        <w:t xml:space="preserve">Behaviour and </w:t>
      </w:r>
      <w:r>
        <w:rPr>
          <w:rFonts w:asciiTheme="minorHAnsi" w:hAnsiTheme="minorHAnsi" w:cstheme="minorHAnsi"/>
          <w:b/>
          <w:sz w:val="20"/>
          <w:szCs w:val="20"/>
        </w:rPr>
        <w:t>S</w:t>
      </w:r>
      <w:r w:rsidRPr="00FB755E">
        <w:rPr>
          <w:rFonts w:asciiTheme="minorHAnsi" w:hAnsiTheme="minorHAnsi" w:cstheme="minorHAnsi"/>
          <w:b/>
          <w:sz w:val="20"/>
          <w:szCs w:val="20"/>
        </w:rPr>
        <w:t>afety</w:t>
      </w:r>
    </w:p>
    <w:p w14:paraId="3B469F0D" w14:textId="77777777" w:rsidR="00FB755E" w:rsidRPr="00FB755E" w:rsidRDefault="00FB755E" w:rsidP="00FB755E">
      <w:pPr>
        <w:pStyle w:val="NormalWeb"/>
        <w:numPr>
          <w:ilvl w:val="0"/>
          <w:numId w:val="25"/>
        </w:numPr>
        <w:spacing w:before="0" w:beforeAutospacing="0" w:after="0" w:afterAutospacing="0"/>
        <w:rPr>
          <w:rFonts w:asciiTheme="minorHAnsi" w:hAnsiTheme="minorHAnsi" w:cstheme="minorHAnsi"/>
          <w:sz w:val="20"/>
          <w:szCs w:val="20"/>
        </w:rPr>
      </w:pPr>
      <w:r w:rsidRPr="00FB755E">
        <w:rPr>
          <w:rFonts w:asciiTheme="minorHAnsi" w:hAnsiTheme="minorHAnsi" w:cstheme="minorHAnsi"/>
          <w:sz w:val="20"/>
          <w:szCs w:val="20"/>
        </w:rPr>
        <w:t xml:space="preserve">There are clear procedures for dealing with prejudice-related bullying and incidents. </w:t>
      </w:r>
    </w:p>
    <w:p w14:paraId="5CD63FB2" w14:textId="77777777" w:rsidR="00FB755E" w:rsidRPr="00FB755E" w:rsidRDefault="00FB755E" w:rsidP="00FB755E">
      <w:pPr>
        <w:pStyle w:val="NormalWeb"/>
        <w:numPr>
          <w:ilvl w:val="0"/>
          <w:numId w:val="25"/>
        </w:numPr>
        <w:spacing w:before="0" w:beforeAutospacing="0" w:after="0" w:afterAutospacing="0"/>
        <w:rPr>
          <w:rFonts w:asciiTheme="minorHAnsi" w:hAnsiTheme="minorHAnsi" w:cstheme="minorHAnsi"/>
          <w:sz w:val="20"/>
          <w:szCs w:val="20"/>
        </w:rPr>
      </w:pPr>
      <w:r w:rsidRPr="00FB755E">
        <w:rPr>
          <w:rFonts w:asciiTheme="minorHAnsi" w:hAnsiTheme="minorHAnsi" w:cstheme="minorHAnsi"/>
          <w:sz w:val="20"/>
          <w:szCs w:val="20"/>
        </w:rPr>
        <w:t xml:space="preserve">The school annually returns a report on the number of racist incidents to the Local Authority. Surveys and focus groups show that most pupils feel safe from all kinds of bullying. </w:t>
      </w:r>
    </w:p>
    <w:p w14:paraId="5C75F775" w14:textId="2D09678C" w:rsidR="00FB755E" w:rsidRPr="00FB755E" w:rsidRDefault="00FB755E" w:rsidP="00FB755E">
      <w:pPr>
        <w:pStyle w:val="NormalWeb"/>
        <w:numPr>
          <w:ilvl w:val="0"/>
          <w:numId w:val="25"/>
        </w:numPr>
        <w:spacing w:before="0" w:beforeAutospacing="0" w:after="0" w:afterAutospacing="0"/>
        <w:rPr>
          <w:rFonts w:asciiTheme="minorHAnsi" w:hAnsiTheme="minorHAnsi" w:cstheme="minorHAnsi"/>
          <w:b/>
          <w:color w:val="000000"/>
          <w:sz w:val="20"/>
          <w:szCs w:val="20"/>
        </w:rPr>
      </w:pPr>
      <w:r w:rsidRPr="00FB755E">
        <w:rPr>
          <w:rFonts w:asciiTheme="minorHAnsi" w:hAnsiTheme="minorHAnsi" w:cstheme="minorHAnsi"/>
          <w:sz w:val="20"/>
          <w:szCs w:val="20"/>
        </w:rPr>
        <w:t>There is regular staff CPD around the PREVENT agenda.</w:t>
      </w:r>
    </w:p>
    <w:p w14:paraId="4A23CF4A" w14:textId="77777777" w:rsidR="00BF4DC9" w:rsidRPr="00267644" w:rsidRDefault="00BF4DC9" w:rsidP="00FB755E">
      <w:pPr>
        <w:jc w:val="both"/>
        <w:rPr>
          <w:rFonts w:asciiTheme="minorHAnsi" w:hAnsiTheme="minorHAnsi" w:cstheme="minorHAnsi"/>
          <w:sz w:val="20"/>
          <w:szCs w:val="20"/>
        </w:rPr>
      </w:pPr>
    </w:p>
    <w:p w14:paraId="0EB7AD73" w14:textId="7C804981" w:rsidR="00BF4DC9" w:rsidRPr="00267644" w:rsidRDefault="00BF4DC9" w:rsidP="00FB755E">
      <w:pPr>
        <w:ind w:left="360"/>
        <w:jc w:val="center"/>
        <w:rPr>
          <w:rFonts w:asciiTheme="minorHAnsi" w:hAnsiTheme="minorHAnsi" w:cstheme="minorHAnsi"/>
          <w:b/>
          <w:sz w:val="20"/>
          <w:szCs w:val="20"/>
        </w:rPr>
      </w:pPr>
      <w:r w:rsidRPr="00267644">
        <w:rPr>
          <w:rFonts w:asciiTheme="minorHAnsi" w:hAnsiTheme="minorHAnsi" w:cstheme="minorHAnsi"/>
          <w:b/>
          <w:sz w:val="20"/>
          <w:szCs w:val="20"/>
        </w:rPr>
        <w:t>Curriculum</w:t>
      </w:r>
    </w:p>
    <w:p w14:paraId="52B6A3FA" w14:textId="68E36F74" w:rsidR="00EE7DAD" w:rsidRDefault="00EE7DAD" w:rsidP="00FB755E">
      <w:pPr>
        <w:jc w:val="both"/>
        <w:rPr>
          <w:rFonts w:asciiTheme="minorHAnsi" w:hAnsiTheme="minorHAnsi" w:cstheme="minorHAnsi"/>
          <w:sz w:val="20"/>
          <w:szCs w:val="20"/>
        </w:rPr>
      </w:pPr>
      <w:r w:rsidRPr="00267644">
        <w:rPr>
          <w:rFonts w:asciiTheme="minorHAnsi" w:hAnsiTheme="minorHAnsi" w:cstheme="minorHAnsi"/>
          <w:sz w:val="20"/>
          <w:szCs w:val="20"/>
        </w:rPr>
        <w:t>We are committed to having a balanced</w:t>
      </w:r>
      <w:r w:rsidR="00B32870" w:rsidRPr="00267644">
        <w:rPr>
          <w:rFonts w:asciiTheme="minorHAnsi" w:hAnsiTheme="minorHAnsi" w:cstheme="minorHAnsi"/>
          <w:sz w:val="20"/>
          <w:szCs w:val="20"/>
        </w:rPr>
        <w:t>, diverse and</w:t>
      </w:r>
      <w:r w:rsidRPr="00267644">
        <w:rPr>
          <w:rFonts w:asciiTheme="minorHAnsi" w:hAnsiTheme="minorHAnsi" w:cstheme="minorHAnsi"/>
          <w:sz w:val="20"/>
          <w:szCs w:val="20"/>
        </w:rPr>
        <w:t xml:space="preserve"> fair curriculum. We believe that our pupils should be exposed to ideas and concepts that may challenge their understanding</w:t>
      </w:r>
      <w:r w:rsidR="00770355" w:rsidRPr="00267644">
        <w:rPr>
          <w:rFonts w:asciiTheme="minorHAnsi" w:hAnsiTheme="minorHAnsi" w:cstheme="minorHAnsi"/>
          <w:sz w:val="20"/>
          <w:szCs w:val="20"/>
        </w:rPr>
        <w:t>,</w:t>
      </w:r>
      <w:r w:rsidRPr="00267644">
        <w:rPr>
          <w:rFonts w:asciiTheme="minorHAnsi" w:hAnsiTheme="minorHAnsi" w:cstheme="minorHAnsi"/>
          <w:sz w:val="20"/>
          <w:szCs w:val="20"/>
        </w:rPr>
        <w:t xml:space="preserve"> to help ensure that pupils learn to become more accepting and inclusive of others. Challenging and controversial concepts will be delivered in a way that prevents discrimination and promotes inclusive attitudes. </w:t>
      </w:r>
    </w:p>
    <w:p w14:paraId="7837A53B" w14:textId="77777777" w:rsidR="00FB755E" w:rsidRDefault="00FB755E" w:rsidP="00FB755E">
      <w:pPr>
        <w:jc w:val="both"/>
        <w:rPr>
          <w:rFonts w:asciiTheme="minorHAnsi" w:hAnsiTheme="minorHAnsi" w:cstheme="minorHAnsi"/>
          <w:sz w:val="20"/>
          <w:szCs w:val="20"/>
        </w:rPr>
      </w:pPr>
    </w:p>
    <w:p w14:paraId="4BC9FF59" w14:textId="77777777" w:rsidR="00FB755E" w:rsidRPr="00FB755E" w:rsidRDefault="00FB755E" w:rsidP="00FB755E">
      <w:pPr>
        <w:pStyle w:val="ListParagraph"/>
        <w:numPr>
          <w:ilvl w:val="0"/>
          <w:numId w:val="24"/>
        </w:numPr>
        <w:jc w:val="both"/>
        <w:rPr>
          <w:rFonts w:cstheme="minorHAnsi"/>
          <w:sz w:val="20"/>
          <w:szCs w:val="20"/>
        </w:rPr>
      </w:pPr>
      <w:r w:rsidRPr="00FB755E">
        <w:rPr>
          <w:rFonts w:cstheme="minorHAnsi"/>
          <w:sz w:val="20"/>
          <w:szCs w:val="20"/>
        </w:rPr>
        <w:t>Focused attention is paid to the needs of specific groups of pupils.</w:t>
      </w:r>
    </w:p>
    <w:p w14:paraId="7CE90A00" w14:textId="77777777" w:rsidR="00FB755E" w:rsidRPr="00FB755E" w:rsidRDefault="00FB755E" w:rsidP="00FB755E">
      <w:pPr>
        <w:pStyle w:val="ListParagraph"/>
        <w:numPr>
          <w:ilvl w:val="0"/>
          <w:numId w:val="24"/>
        </w:numPr>
        <w:jc w:val="both"/>
        <w:rPr>
          <w:rFonts w:cstheme="minorHAnsi"/>
          <w:sz w:val="20"/>
          <w:szCs w:val="20"/>
        </w:rPr>
      </w:pPr>
      <w:r w:rsidRPr="00FB755E">
        <w:rPr>
          <w:rFonts w:cstheme="minorHAnsi"/>
          <w:sz w:val="20"/>
          <w:szCs w:val="20"/>
        </w:rPr>
        <w:t xml:space="preserve">There is extra or special provision for certain groups, which changes as appropriate. </w:t>
      </w:r>
    </w:p>
    <w:p w14:paraId="059773A3" w14:textId="77777777" w:rsidR="00FB755E" w:rsidRPr="00FB755E" w:rsidRDefault="00FB755E" w:rsidP="00FB755E">
      <w:pPr>
        <w:pStyle w:val="ListParagraph"/>
        <w:numPr>
          <w:ilvl w:val="0"/>
          <w:numId w:val="24"/>
        </w:numPr>
        <w:jc w:val="both"/>
        <w:rPr>
          <w:rFonts w:cstheme="minorHAnsi"/>
          <w:sz w:val="20"/>
          <w:szCs w:val="20"/>
        </w:rPr>
      </w:pPr>
      <w:r w:rsidRPr="00FB755E">
        <w:rPr>
          <w:rFonts w:cstheme="minorHAnsi"/>
          <w:sz w:val="20"/>
          <w:szCs w:val="20"/>
        </w:rPr>
        <w:t xml:space="preserve">There is coverage in the curriculum of equalities issues, particularly with regard to tackling prejudice and promoting community cohesion and mutual understanding. </w:t>
      </w:r>
    </w:p>
    <w:p w14:paraId="0BC37241" w14:textId="3E5670D2" w:rsidR="00FB755E" w:rsidRPr="00880B4B" w:rsidRDefault="00FB755E" w:rsidP="00880B4B">
      <w:pPr>
        <w:pStyle w:val="ListParagraph"/>
        <w:numPr>
          <w:ilvl w:val="0"/>
          <w:numId w:val="24"/>
        </w:numPr>
        <w:jc w:val="both"/>
        <w:rPr>
          <w:rFonts w:cstheme="minorHAnsi"/>
          <w:sz w:val="20"/>
          <w:szCs w:val="20"/>
        </w:rPr>
      </w:pPr>
      <w:r w:rsidRPr="00FB755E">
        <w:rPr>
          <w:rFonts w:cstheme="minorHAnsi"/>
          <w:sz w:val="20"/>
          <w:szCs w:val="20"/>
        </w:rPr>
        <w:t>There are activities across the curriculum to promote pupils’ spiritual, moral, social and cultural development.</w:t>
      </w:r>
    </w:p>
    <w:p w14:paraId="056EF1D5" w14:textId="5FA66C04" w:rsidR="008D7FAB" w:rsidRPr="008D7FAB" w:rsidRDefault="008D7FAB" w:rsidP="00880B4B">
      <w:pPr>
        <w:jc w:val="center"/>
        <w:rPr>
          <w:rFonts w:asciiTheme="minorHAnsi" w:eastAsia="Times New Roman" w:hAnsiTheme="minorHAnsi" w:cstheme="minorHAnsi"/>
          <w:sz w:val="20"/>
          <w:szCs w:val="20"/>
          <w:lang w:eastAsia="en-GB"/>
        </w:rPr>
      </w:pPr>
      <w:r w:rsidRPr="00267644">
        <w:rPr>
          <w:rFonts w:asciiTheme="minorHAnsi" w:eastAsia="Times New Roman" w:hAnsiTheme="minorHAnsi" w:cstheme="minorHAnsi"/>
          <w:b/>
          <w:bCs/>
          <w:sz w:val="20"/>
          <w:szCs w:val="20"/>
          <w:lang w:eastAsia="en-GB"/>
        </w:rPr>
        <w:t>Our Curriculum Intent</w:t>
      </w:r>
      <w:r w:rsidRPr="008D7FAB">
        <w:rPr>
          <w:rFonts w:asciiTheme="minorHAnsi" w:eastAsia="Times New Roman" w:hAnsiTheme="minorHAnsi" w:cstheme="minorHAnsi"/>
          <w:sz w:val="20"/>
          <w:szCs w:val="20"/>
          <w:lang w:eastAsia="en-GB"/>
        </w:rPr>
        <w:t> </w:t>
      </w:r>
    </w:p>
    <w:p w14:paraId="158BBA79" w14:textId="42BDD264"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At Whitley Memorial Church of England Primary School, we are committed to provide a fully inclusive, fun and creative education of the highest quality for all our children, no matter what their starting points may be when they join the 'Whitley Family.'</w:t>
      </w:r>
    </w:p>
    <w:p w14:paraId="6514FB0B" w14:textId="4D1C5968"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The design, content, implementation and evaluation of our curriculum plays a key role in how we make our school vision come to life and enable all in our school to experience life in all its fullness and develop a love of learning. </w:t>
      </w:r>
    </w:p>
    <w:p w14:paraId="36CB1123" w14:textId="0EF7E1C5"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Our 'school curriculum' is the child's whole experience at Whitley Memorial Church of England Primary School and ensures that every child is given the opportunity to </w:t>
      </w:r>
      <w:r w:rsidRPr="00267644">
        <w:rPr>
          <w:rFonts w:asciiTheme="minorHAnsi" w:eastAsia="Times New Roman" w:hAnsiTheme="minorHAnsi" w:cstheme="minorHAnsi"/>
          <w:i/>
          <w:iCs/>
          <w:sz w:val="20"/>
          <w:szCs w:val="20"/>
          <w:lang w:eastAsia="en-GB"/>
        </w:rPr>
        <w:t>'Let Your Light Shine'</w:t>
      </w:r>
      <w:r w:rsidRPr="008D7FAB">
        <w:rPr>
          <w:rFonts w:asciiTheme="minorHAnsi" w:eastAsia="Times New Roman" w:hAnsiTheme="minorHAnsi" w:cstheme="minorHAnsi"/>
          <w:sz w:val="20"/>
          <w:szCs w:val="20"/>
          <w:lang w:eastAsia="en-GB"/>
        </w:rPr>
        <w:t> and to be the best they can be to achieve their God given potential by developing the 'whole child'. </w:t>
      </w:r>
    </w:p>
    <w:p w14:paraId="40EEA280" w14:textId="607D9FCF"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 xml:space="preserve">Our curriculum has been carefully crafted, from Early Years to Year 6, to </w:t>
      </w:r>
      <w:r w:rsidR="00C331ED" w:rsidRPr="008D7FAB">
        <w:rPr>
          <w:rFonts w:asciiTheme="minorHAnsi" w:eastAsia="Times New Roman" w:hAnsiTheme="minorHAnsi" w:cstheme="minorHAnsi"/>
          <w:sz w:val="20"/>
          <w:szCs w:val="20"/>
          <w:lang w:eastAsia="en-GB"/>
        </w:rPr>
        <w:t>provide the</w:t>
      </w:r>
      <w:r w:rsidRPr="008D7FAB">
        <w:rPr>
          <w:rFonts w:asciiTheme="minorHAnsi" w:eastAsia="Times New Roman" w:hAnsiTheme="minorHAnsi" w:cstheme="minorHAnsi"/>
          <w:sz w:val="20"/>
          <w:szCs w:val="20"/>
          <w:lang w:eastAsia="en-GB"/>
        </w:rPr>
        <w:t xml:space="preserve"> progressive skills and substantive and disciplinary knowledge, in order to reach the identified end points, so that all children are prepared for their next stage of learning. It is intended that our clear progression of skills and knowledge will be taught with professional fidelity and meet the needs of all learners. Assessment of pupils’ prior knowledge, is carefully judged and considered, as well as pupils’ curiosity and passion for gaining new knowledge and skills. </w:t>
      </w:r>
    </w:p>
    <w:p w14:paraId="3B43538A" w14:textId="23E89416"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lastRenderedPageBreak/>
        <w:t>We value the uniqueness of every child. Through our curriculum, we ensure that every child is inspired to be the best they can be, to instil our Christian core values that will support them through their life's journey and to inspire them to make a positive contribution to the community. Our Christian core values are central to everything we do: </w:t>
      </w:r>
      <w:r w:rsidRPr="00267644">
        <w:rPr>
          <w:rFonts w:asciiTheme="minorHAnsi" w:eastAsia="Times New Roman" w:hAnsiTheme="minorHAnsi" w:cstheme="minorHAnsi"/>
          <w:i/>
          <w:iCs/>
          <w:sz w:val="20"/>
          <w:szCs w:val="20"/>
          <w:lang w:eastAsia="en-GB"/>
        </w:rPr>
        <w:t>Thankfulness, Trust, Perseverance,</w:t>
      </w:r>
      <w:r w:rsidR="00267644" w:rsidRPr="00267644">
        <w:rPr>
          <w:rFonts w:asciiTheme="minorHAnsi" w:eastAsia="Times New Roman" w:hAnsiTheme="minorHAnsi" w:cstheme="minorHAnsi"/>
          <w:i/>
          <w:iCs/>
          <w:sz w:val="20"/>
          <w:szCs w:val="20"/>
          <w:lang w:eastAsia="en-GB"/>
        </w:rPr>
        <w:t> Justice</w:t>
      </w:r>
      <w:r w:rsidRPr="00267644">
        <w:rPr>
          <w:rFonts w:asciiTheme="minorHAnsi" w:eastAsia="Times New Roman" w:hAnsiTheme="minorHAnsi" w:cstheme="minorHAnsi"/>
          <w:i/>
          <w:iCs/>
          <w:sz w:val="20"/>
          <w:szCs w:val="20"/>
          <w:lang w:eastAsia="en-GB"/>
        </w:rPr>
        <w:t>, Service, Truthfulness, Generosity, Compassion, Courage, Forgiveness, Friendship and Respect.</w:t>
      </w:r>
    </w:p>
    <w:p w14:paraId="1A454FDB" w14:textId="2357FC61" w:rsidR="008D7FAB" w:rsidRP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We passionately believe in working collaboratively with parents, learners, members of the community, our church (St Cuthbert's), educational partners and other professionals to ensure all children receive the very best start to their learning journey.</w:t>
      </w:r>
    </w:p>
    <w:p w14:paraId="70153C61" w14:textId="623C26F0" w:rsidR="008D7FAB" w:rsidRDefault="008D7FAB" w:rsidP="00FB755E">
      <w:pPr>
        <w:rPr>
          <w:rFonts w:asciiTheme="minorHAnsi" w:eastAsia="Times New Roman" w:hAnsiTheme="minorHAnsi" w:cstheme="minorHAnsi"/>
          <w:sz w:val="20"/>
          <w:szCs w:val="20"/>
          <w:lang w:eastAsia="en-GB"/>
        </w:rPr>
      </w:pPr>
      <w:r w:rsidRPr="008D7FAB">
        <w:rPr>
          <w:rFonts w:asciiTheme="minorHAnsi" w:eastAsia="Times New Roman" w:hAnsiTheme="minorHAnsi" w:cstheme="minorHAnsi"/>
          <w:sz w:val="20"/>
          <w:szCs w:val="20"/>
          <w:lang w:eastAsia="en-GB"/>
        </w:rPr>
        <w:t>As a Church of England school, we ensure that RE and Worship is central to the life of the school, to encourage the spiritual development of all children and adults.</w:t>
      </w:r>
    </w:p>
    <w:p w14:paraId="38AEBC54" w14:textId="227BA5A7" w:rsidR="00880B4B" w:rsidRDefault="00880B4B" w:rsidP="00FB755E">
      <w:pPr>
        <w:rPr>
          <w:rFonts w:asciiTheme="minorHAnsi" w:eastAsia="Times New Roman" w:hAnsiTheme="minorHAnsi" w:cstheme="minorHAnsi"/>
          <w:sz w:val="20"/>
          <w:szCs w:val="20"/>
          <w:lang w:eastAsia="en-GB"/>
        </w:rPr>
      </w:pPr>
    </w:p>
    <w:p w14:paraId="19553174" w14:textId="742A17C7" w:rsidR="00880B4B" w:rsidRDefault="00880B4B" w:rsidP="00880B4B">
      <w:pPr>
        <w:jc w:val="center"/>
        <w:rPr>
          <w:rFonts w:asciiTheme="minorHAnsi" w:hAnsiTheme="minorHAnsi" w:cstheme="minorHAnsi"/>
          <w:sz w:val="20"/>
          <w:szCs w:val="20"/>
        </w:rPr>
      </w:pPr>
      <w:r w:rsidRPr="00880B4B">
        <w:rPr>
          <w:rFonts w:asciiTheme="minorHAnsi" w:hAnsiTheme="minorHAnsi" w:cstheme="minorHAnsi"/>
          <w:b/>
          <w:sz w:val="20"/>
          <w:szCs w:val="20"/>
        </w:rPr>
        <w:t>The school uses data on inequalities of outcome and involvement when setting itself objectives for achievable and measurable improvements</w:t>
      </w:r>
    </w:p>
    <w:p w14:paraId="744854AA" w14:textId="77777777" w:rsidR="00880B4B" w:rsidRPr="00880B4B" w:rsidRDefault="00880B4B" w:rsidP="00880B4B">
      <w:pPr>
        <w:pStyle w:val="ListParagraph"/>
        <w:numPr>
          <w:ilvl w:val="0"/>
          <w:numId w:val="27"/>
        </w:numPr>
        <w:rPr>
          <w:rFonts w:cstheme="minorHAnsi"/>
          <w:sz w:val="20"/>
          <w:szCs w:val="20"/>
        </w:rPr>
      </w:pPr>
      <w:r w:rsidRPr="00880B4B">
        <w:rPr>
          <w:rFonts w:cstheme="minorHAnsi"/>
          <w:sz w:val="20"/>
          <w:szCs w:val="20"/>
        </w:rPr>
        <w:t xml:space="preserve">The school uses data to set itself objectives </w:t>
      </w:r>
    </w:p>
    <w:p w14:paraId="3D51C80D" w14:textId="77777777" w:rsidR="00880B4B" w:rsidRPr="00880B4B" w:rsidRDefault="00880B4B" w:rsidP="00880B4B">
      <w:pPr>
        <w:pStyle w:val="ListParagraph"/>
        <w:numPr>
          <w:ilvl w:val="0"/>
          <w:numId w:val="27"/>
        </w:numPr>
        <w:rPr>
          <w:rFonts w:cstheme="minorHAnsi"/>
          <w:sz w:val="20"/>
          <w:szCs w:val="20"/>
        </w:rPr>
      </w:pPr>
      <w:r w:rsidRPr="00880B4B">
        <w:rPr>
          <w:rFonts w:cstheme="minorHAnsi"/>
          <w:sz w:val="20"/>
          <w:szCs w:val="20"/>
        </w:rPr>
        <w:t xml:space="preserve">These are set within the school’s development plan </w:t>
      </w:r>
    </w:p>
    <w:p w14:paraId="7E7E2E2B" w14:textId="77777777" w:rsidR="00880B4B" w:rsidRPr="00880B4B" w:rsidRDefault="00880B4B" w:rsidP="00880B4B">
      <w:pPr>
        <w:pStyle w:val="ListParagraph"/>
        <w:numPr>
          <w:ilvl w:val="0"/>
          <w:numId w:val="27"/>
        </w:numPr>
        <w:rPr>
          <w:rFonts w:cstheme="minorHAnsi"/>
          <w:sz w:val="20"/>
          <w:szCs w:val="20"/>
        </w:rPr>
      </w:pPr>
      <w:r w:rsidRPr="00880B4B">
        <w:rPr>
          <w:rFonts w:cstheme="minorHAnsi"/>
          <w:sz w:val="20"/>
          <w:szCs w:val="20"/>
        </w:rPr>
        <w:t xml:space="preserve">Objectives relating to children eligible for Free School Meals are given a high priority, although financial disadvantage is not a protected characteristic, it is a significant priority </w:t>
      </w:r>
    </w:p>
    <w:p w14:paraId="0449C4A7" w14:textId="77777777" w:rsidR="00880B4B" w:rsidRPr="00880B4B" w:rsidRDefault="00880B4B" w:rsidP="00880B4B">
      <w:pPr>
        <w:pStyle w:val="ListParagraph"/>
        <w:numPr>
          <w:ilvl w:val="0"/>
          <w:numId w:val="27"/>
        </w:numPr>
        <w:rPr>
          <w:rFonts w:cstheme="minorHAnsi"/>
          <w:sz w:val="20"/>
          <w:szCs w:val="20"/>
        </w:rPr>
      </w:pPr>
      <w:r w:rsidRPr="00880B4B">
        <w:rPr>
          <w:rFonts w:cstheme="minorHAnsi"/>
          <w:sz w:val="20"/>
          <w:szCs w:val="20"/>
        </w:rPr>
        <w:t xml:space="preserve">We record and report instances of discriminatory language or bullying, and we tackle these </w:t>
      </w:r>
    </w:p>
    <w:p w14:paraId="7C8EC7EA" w14:textId="046DD324" w:rsidR="00880B4B" w:rsidRPr="00880B4B" w:rsidRDefault="00880B4B" w:rsidP="00880B4B">
      <w:pPr>
        <w:pStyle w:val="ListParagraph"/>
        <w:numPr>
          <w:ilvl w:val="0"/>
          <w:numId w:val="27"/>
        </w:numPr>
        <w:rPr>
          <w:rFonts w:eastAsia="Times New Roman" w:cstheme="minorHAnsi"/>
          <w:sz w:val="20"/>
          <w:szCs w:val="20"/>
          <w:lang w:eastAsia="en-GB"/>
        </w:rPr>
      </w:pPr>
      <w:r w:rsidRPr="00880B4B">
        <w:rPr>
          <w:rFonts w:cstheme="minorHAnsi"/>
          <w:sz w:val="20"/>
          <w:szCs w:val="20"/>
        </w:rPr>
        <w:t>Many of our children have limited experience of the wider UK and urban contexts that exist outside Northumberland, we aim to offer a range of learning including visits and a Year 6 residential to address this</w:t>
      </w:r>
    </w:p>
    <w:p w14:paraId="79BA3B70" w14:textId="61C1B0C6" w:rsidR="008D7FAB" w:rsidRPr="008D7FAB" w:rsidRDefault="008D7FAB" w:rsidP="00FB755E">
      <w:pPr>
        <w:jc w:val="center"/>
        <w:rPr>
          <w:rFonts w:asciiTheme="minorHAnsi" w:eastAsia="Times New Roman" w:hAnsiTheme="minorHAnsi" w:cstheme="minorHAnsi"/>
          <w:sz w:val="20"/>
          <w:szCs w:val="20"/>
          <w:lang w:eastAsia="en-GB"/>
        </w:rPr>
      </w:pPr>
    </w:p>
    <w:p w14:paraId="26C4FF0B" w14:textId="59CB1353" w:rsidR="00956CDC" w:rsidRPr="00267644" w:rsidRDefault="0024790B" w:rsidP="00FB755E">
      <w:pPr>
        <w:jc w:val="center"/>
        <w:rPr>
          <w:rFonts w:asciiTheme="minorHAnsi" w:eastAsia="Times New Roman" w:hAnsiTheme="minorHAnsi" w:cstheme="minorHAnsi"/>
          <w:sz w:val="20"/>
          <w:szCs w:val="20"/>
          <w:lang w:eastAsia="en-GB"/>
        </w:rPr>
      </w:pPr>
      <w:r w:rsidRPr="00267644">
        <w:rPr>
          <w:rFonts w:asciiTheme="minorHAnsi" w:hAnsiTheme="minorHAnsi" w:cstheme="minorHAnsi"/>
          <w:b/>
          <w:sz w:val="20"/>
          <w:szCs w:val="20"/>
        </w:rPr>
        <w:t>Dealing with prejudice</w:t>
      </w:r>
      <w:r w:rsidR="00BF0FE1" w:rsidRPr="00267644">
        <w:rPr>
          <w:rFonts w:asciiTheme="minorHAnsi" w:hAnsiTheme="minorHAnsi" w:cstheme="minorHAnsi"/>
          <w:b/>
          <w:sz w:val="20"/>
          <w:szCs w:val="20"/>
        </w:rPr>
        <w:t xml:space="preserve"> and celebrating diversity</w:t>
      </w:r>
    </w:p>
    <w:p w14:paraId="476E4A88" w14:textId="281C0E29" w:rsidR="00EE7DAD" w:rsidRPr="00267644" w:rsidRDefault="00A56CC1" w:rsidP="00FB755E">
      <w:pPr>
        <w:jc w:val="both"/>
        <w:rPr>
          <w:rFonts w:asciiTheme="minorHAnsi" w:hAnsiTheme="minorHAnsi" w:cstheme="minorHAnsi"/>
          <w:sz w:val="20"/>
          <w:szCs w:val="20"/>
        </w:rPr>
      </w:pPr>
      <w:r w:rsidRPr="00267644">
        <w:rPr>
          <w:rFonts w:asciiTheme="minorHAnsi" w:hAnsiTheme="minorHAnsi" w:cstheme="minorHAnsi"/>
          <w:sz w:val="20"/>
          <w:szCs w:val="20"/>
        </w:rPr>
        <w:t xml:space="preserve">We do </w:t>
      </w:r>
      <w:r w:rsidR="00EE7DAD" w:rsidRPr="00267644">
        <w:rPr>
          <w:rFonts w:asciiTheme="minorHAnsi" w:hAnsiTheme="minorHAnsi" w:cstheme="minorHAnsi"/>
          <w:sz w:val="20"/>
          <w:szCs w:val="20"/>
        </w:rPr>
        <w:t>not tolerate any form of prejudice-related incident. Whether direct or indirect, we treat discrimination against all members of our school with the utmost severity. When an incident is reported</w:t>
      </w:r>
      <w:r w:rsidR="006176D2" w:rsidRPr="00267644">
        <w:rPr>
          <w:rFonts w:asciiTheme="minorHAnsi" w:hAnsiTheme="minorHAnsi" w:cstheme="minorHAnsi"/>
          <w:sz w:val="20"/>
          <w:szCs w:val="20"/>
        </w:rPr>
        <w:t>,</w:t>
      </w:r>
      <w:r w:rsidR="00685BF7" w:rsidRPr="00267644">
        <w:rPr>
          <w:rFonts w:asciiTheme="minorHAnsi" w:hAnsiTheme="minorHAnsi" w:cstheme="minorHAnsi"/>
          <w:sz w:val="20"/>
          <w:szCs w:val="20"/>
        </w:rPr>
        <w:t xml:space="preserve"> </w:t>
      </w:r>
      <w:r w:rsidR="00EE7DAD" w:rsidRPr="00267644">
        <w:rPr>
          <w:rFonts w:asciiTheme="minorHAnsi" w:hAnsiTheme="minorHAnsi" w:cstheme="minorHAnsi"/>
          <w:sz w:val="20"/>
          <w:szCs w:val="20"/>
        </w:rPr>
        <w:t xml:space="preserve">our school is devoted to ensuring appropriate action is taken and a resolution is put into place which is both fair and firm. </w:t>
      </w:r>
    </w:p>
    <w:p w14:paraId="6D2E3179" w14:textId="7BCA3568" w:rsidR="00EE7DAD" w:rsidRPr="00267644" w:rsidRDefault="00A56CC1" w:rsidP="00FB755E">
      <w:pPr>
        <w:jc w:val="both"/>
        <w:rPr>
          <w:rFonts w:asciiTheme="minorHAnsi" w:eastAsia="Arial Unicode MS" w:hAnsiTheme="minorHAnsi" w:cstheme="minorHAnsi"/>
          <w:sz w:val="20"/>
          <w:szCs w:val="20"/>
        </w:rPr>
      </w:pPr>
      <w:r w:rsidRPr="00267644">
        <w:rPr>
          <w:rFonts w:asciiTheme="minorHAnsi" w:eastAsia="Arial Unicode MS" w:hAnsiTheme="minorHAnsi" w:cstheme="minorHAnsi"/>
          <w:sz w:val="20"/>
          <w:szCs w:val="20"/>
        </w:rPr>
        <w:t>O</w:t>
      </w:r>
      <w:r w:rsidR="00EE7DAD" w:rsidRPr="00267644">
        <w:rPr>
          <w:rFonts w:asciiTheme="minorHAnsi" w:eastAsia="Arial Unicode MS" w:hAnsiTheme="minorHAnsi" w:cstheme="minorHAnsi"/>
          <w:sz w:val="20"/>
          <w:szCs w:val="20"/>
        </w:rPr>
        <w:t>ur pupils are taught to be:</w:t>
      </w:r>
    </w:p>
    <w:p w14:paraId="202CE8A5" w14:textId="77777777" w:rsidR="00EE7DAD" w:rsidRPr="00267644" w:rsidRDefault="00EE7DAD" w:rsidP="00FB755E">
      <w:pPr>
        <w:pStyle w:val="ListParagraph"/>
        <w:numPr>
          <w:ilvl w:val="0"/>
          <w:numId w:val="13"/>
        </w:numPr>
        <w:spacing w:after="0" w:line="240" w:lineRule="auto"/>
        <w:jc w:val="both"/>
        <w:rPr>
          <w:rFonts w:eastAsia="Arial Unicode MS" w:cstheme="minorHAnsi"/>
          <w:sz w:val="20"/>
          <w:szCs w:val="20"/>
        </w:rPr>
      </w:pPr>
      <w:r w:rsidRPr="00267644">
        <w:rPr>
          <w:rFonts w:eastAsia="Arial Unicode MS" w:cstheme="minorHAnsi"/>
          <w:sz w:val="20"/>
          <w:szCs w:val="20"/>
        </w:rPr>
        <w:t xml:space="preserve">Understanding of others. </w:t>
      </w:r>
    </w:p>
    <w:p w14:paraId="75E5B4D1" w14:textId="20D5FF5B" w:rsidR="00EE7DAD" w:rsidRPr="00267644" w:rsidRDefault="00EE7DAD" w:rsidP="00FB755E">
      <w:pPr>
        <w:pStyle w:val="ListParagraph"/>
        <w:numPr>
          <w:ilvl w:val="0"/>
          <w:numId w:val="13"/>
        </w:numPr>
        <w:spacing w:after="0" w:line="240" w:lineRule="auto"/>
        <w:jc w:val="both"/>
        <w:rPr>
          <w:rFonts w:eastAsia="Arial Unicode MS" w:cstheme="minorHAnsi"/>
          <w:sz w:val="20"/>
          <w:szCs w:val="20"/>
        </w:rPr>
      </w:pPr>
      <w:r w:rsidRPr="00267644">
        <w:rPr>
          <w:rFonts w:eastAsia="Arial Unicode MS" w:cstheme="minorHAnsi"/>
          <w:sz w:val="20"/>
          <w:szCs w:val="20"/>
        </w:rPr>
        <w:t xml:space="preserve">Celebratory of diversity. </w:t>
      </w:r>
    </w:p>
    <w:p w14:paraId="08569C95" w14:textId="77777777" w:rsidR="00EE7DAD" w:rsidRPr="00267644" w:rsidRDefault="00EE7DAD" w:rsidP="00FB755E">
      <w:pPr>
        <w:pStyle w:val="ListParagraph"/>
        <w:numPr>
          <w:ilvl w:val="0"/>
          <w:numId w:val="13"/>
        </w:numPr>
        <w:spacing w:after="0" w:line="240" w:lineRule="auto"/>
        <w:jc w:val="both"/>
        <w:rPr>
          <w:rFonts w:eastAsia="Arial Unicode MS" w:cstheme="minorHAnsi"/>
          <w:sz w:val="20"/>
          <w:szCs w:val="20"/>
        </w:rPr>
      </w:pPr>
      <w:r w:rsidRPr="00267644">
        <w:rPr>
          <w:rFonts w:eastAsia="Arial Unicode MS" w:cstheme="minorHAnsi"/>
          <w:sz w:val="20"/>
          <w:szCs w:val="20"/>
        </w:rPr>
        <w:t xml:space="preserve">Eager to reach their full potential. </w:t>
      </w:r>
    </w:p>
    <w:p w14:paraId="7DC1ADE8" w14:textId="42DF7260" w:rsidR="00EE7DAD" w:rsidRPr="00267644" w:rsidRDefault="00EE7DAD" w:rsidP="00FB755E">
      <w:pPr>
        <w:pStyle w:val="ListParagraph"/>
        <w:numPr>
          <w:ilvl w:val="0"/>
          <w:numId w:val="13"/>
        </w:numPr>
        <w:spacing w:after="0" w:line="240" w:lineRule="auto"/>
        <w:jc w:val="both"/>
        <w:rPr>
          <w:rFonts w:eastAsia="Arial Unicode MS" w:cstheme="minorHAnsi"/>
          <w:sz w:val="20"/>
          <w:szCs w:val="20"/>
        </w:rPr>
      </w:pPr>
      <w:r w:rsidRPr="00267644">
        <w:rPr>
          <w:rFonts w:eastAsia="Arial Unicode MS" w:cstheme="minorHAnsi"/>
          <w:sz w:val="20"/>
          <w:szCs w:val="20"/>
        </w:rPr>
        <w:t>Inclusive.</w:t>
      </w:r>
      <w:r w:rsidR="00F42274" w:rsidRPr="00267644">
        <w:rPr>
          <w:rFonts w:eastAsia="Arial Unicode MS" w:cstheme="minorHAnsi"/>
          <w:sz w:val="20"/>
          <w:szCs w:val="20"/>
        </w:rPr>
        <w:t xml:space="preserve"> </w:t>
      </w:r>
    </w:p>
    <w:p w14:paraId="0A399CD0" w14:textId="77777777" w:rsidR="00EE7DAD" w:rsidRPr="00267644" w:rsidRDefault="00EE7DAD" w:rsidP="00FB755E">
      <w:pPr>
        <w:pStyle w:val="ListParagraph"/>
        <w:numPr>
          <w:ilvl w:val="0"/>
          <w:numId w:val="13"/>
        </w:numPr>
        <w:spacing w:after="0" w:line="240" w:lineRule="auto"/>
        <w:jc w:val="both"/>
        <w:rPr>
          <w:rFonts w:eastAsia="Arial Unicode MS" w:cstheme="minorHAnsi"/>
          <w:sz w:val="20"/>
          <w:szCs w:val="20"/>
        </w:rPr>
      </w:pPr>
      <w:r w:rsidRPr="00267644">
        <w:rPr>
          <w:rFonts w:eastAsia="Arial Unicode MS" w:cstheme="minorHAnsi"/>
          <w:sz w:val="20"/>
          <w:szCs w:val="20"/>
        </w:rPr>
        <w:t xml:space="preserve">Aware of what constitutes </w:t>
      </w:r>
      <w:r w:rsidRPr="00267644">
        <w:rPr>
          <w:rFonts w:cstheme="minorHAnsi"/>
          <w:sz w:val="20"/>
          <w:szCs w:val="20"/>
          <w:shd w:val="clear" w:color="auto" w:fill="FFFFFF"/>
        </w:rPr>
        <w:t>discriminatory behaviour</w:t>
      </w:r>
      <w:r w:rsidRPr="00267644">
        <w:rPr>
          <w:rFonts w:eastAsia="Arial Unicode MS" w:cstheme="minorHAnsi"/>
          <w:sz w:val="20"/>
          <w:szCs w:val="20"/>
        </w:rPr>
        <w:t>.</w:t>
      </w:r>
    </w:p>
    <w:p w14:paraId="5F419108" w14:textId="77777777" w:rsidR="00EE7DAD" w:rsidRPr="00267644" w:rsidRDefault="00EE7DAD" w:rsidP="00FB755E">
      <w:pPr>
        <w:jc w:val="both"/>
        <w:rPr>
          <w:rFonts w:asciiTheme="minorHAnsi" w:eastAsia="Arial Unicode MS" w:hAnsiTheme="minorHAnsi" w:cstheme="minorHAnsi"/>
          <w:sz w:val="20"/>
          <w:szCs w:val="20"/>
        </w:rPr>
      </w:pPr>
      <w:r w:rsidRPr="00267644">
        <w:rPr>
          <w:rFonts w:asciiTheme="minorHAnsi" w:eastAsia="Arial Unicode MS" w:hAnsiTheme="minorHAnsi" w:cstheme="minorHAnsi"/>
          <w:sz w:val="20"/>
          <w:szCs w:val="20"/>
        </w:rPr>
        <w:t>The school’s employees will not:</w:t>
      </w:r>
    </w:p>
    <w:p w14:paraId="7165C5F5" w14:textId="0FFC26E3" w:rsidR="00EE7DAD" w:rsidRPr="00267644" w:rsidRDefault="00EE7DAD" w:rsidP="00FB755E">
      <w:pPr>
        <w:pStyle w:val="ListParagraph"/>
        <w:numPr>
          <w:ilvl w:val="0"/>
          <w:numId w:val="14"/>
        </w:numPr>
        <w:spacing w:after="0" w:line="240" w:lineRule="auto"/>
        <w:jc w:val="both"/>
        <w:rPr>
          <w:rFonts w:eastAsia="Arial Unicode MS" w:cstheme="minorHAnsi"/>
          <w:sz w:val="20"/>
          <w:szCs w:val="20"/>
        </w:rPr>
      </w:pPr>
      <w:r w:rsidRPr="00267644">
        <w:rPr>
          <w:rFonts w:eastAsia="Arial Unicode MS" w:cstheme="minorHAnsi"/>
          <w:sz w:val="20"/>
          <w:szCs w:val="20"/>
        </w:rPr>
        <w:t>Discriminate against any member of the school</w:t>
      </w:r>
      <w:r w:rsidR="00770355" w:rsidRPr="00267644">
        <w:rPr>
          <w:rFonts w:eastAsia="Arial Unicode MS" w:cstheme="minorHAnsi"/>
          <w:sz w:val="20"/>
          <w:szCs w:val="20"/>
        </w:rPr>
        <w:t xml:space="preserve"> community</w:t>
      </w:r>
      <w:r w:rsidRPr="00267644">
        <w:rPr>
          <w:rFonts w:eastAsia="Arial Unicode MS" w:cstheme="minorHAnsi"/>
          <w:sz w:val="20"/>
          <w:szCs w:val="20"/>
        </w:rPr>
        <w:t>.</w:t>
      </w:r>
    </w:p>
    <w:p w14:paraId="686830FA" w14:textId="6E359CF1" w:rsidR="00EE7DAD" w:rsidRPr="00267644" w:rsidRDefault="00EE7DAD" w:rsidP="00FB755E">
      <w:pPr>
        <w:pStyle w:val="ListParagraph"/>
        <w:numPr>
          <w:ilvl w:val="0"/>
          <w:numId w:val="14"/>
        </w:numPr>
        <w:spacing w:after="0" w:line="240" w:lineRule="auto"/>
        <w:jc w:val="both"/>
        <w:rPr>
          <w:rFonts w:eastAsia="Arial Unicode MS" w:cstheme="minorHAnsi"/>
          <w:sz w:val="20"/>
          <w:szCs w:val="20"/>
        </w:rPr>
      </w:pPr>
      <w:r w:rsidRPr="00267644">
        <w:rPr>
          <w:rFonts w:eastAsia="Arial Unicode MS" w:cstheme="minorHAnsi"/>
          <w:sz w:val="20"/>
          <w:szCs w:val="20"/>
        </w:rPr>
        <w:t xml:space="preserve">Treat other members of the school </w:t>
      </w:r>
      <w:r w:rsidR="00770355" w:rsidRPr="00267644">
        <w:rPr>
          <w:rFonts w:eastAsia="Arial Unicode MS" w:cstheme="minorHAnsi"/>
          <w:sz w:val="20"/>
          <w:szCs w:val="20"/>
        </w:rPr>
        <w:t xml:space="preserve">community </w:t>
      </w:r>
      <w:r w:rsidRPr="00267644">
        <w:rPr>
          <w:rFonts w:eastAsia="Arial Unicode MS" w:cstheme="minorHAnsi"/>
          <w:sz w:val="20"/>
          <w:szCs w:val="20"/>
        </w:rPr>
        <w:t xml:space="preserve">unfairly. </w:t>
      </w:r>
    </w:p>
    <w:p w14:paraId="002BD319" w14:textId="2F241689" w:rsidR="00EE7DAD" w:rsidRPr="00267644" w:rsidRDefault="00EE7DAD" w:rsidP="00FB755E">
      <w:pPr>
        <w:jc w:val="both"/>
        <w:rPr>
          <w:rFonts w:asciiTheme="minorHAnsi" w:eastAsia="Arial Unicode MS" w:hAnsiTheme="minorHAnsi" w:cstheme="minorHAnsi"/>
          <w:sz w:val="20"/>
          <w:szCs w:val="20"/>
        </w:rPr>
      </w:pPr>
      <w:r w:rsidRPr="00267644">
        <w:rPr>
          <w:rFonts w:asciiTheme="minorHAnsi" w:eastAsia="Arial Unicode MS" w:hAnsiTheme="minorHAnsi" w:cstheme="minorHAnsi"/>
          <w:sz w:val="20"/>
          <w:szCs w:val="20"/>
        </w:rPr>
        <w:t>The school’s employees will:</w:t>
      </w:r>
    </w:p>
    <w:p w14:paraId="2C4E0541" w14:textId="67F48912" w:rsidR="00EE7DAD" w:rsidRPr="00267644" w:rsidRDefault="00EE7DAD" w:rsidP="00FB755E">
      <w:pPr>
        <w:pStyle w:val="ListParagraph"/>
        <w:numPr>
          <w:ilvl w:val="0"/>
          <w:numId w:val="15"/>
        </w:numPr>
        <w:spacing w:after="0" w:line="240" w:lineRule="auto"/>
        <w:jc w:val="both"/>
        <w:rPr>
          <w:rFonts w:eastAsia="Arial Unicode MS" w:cstheme="minorHAnsi"/>
          <w:sz w:val="20"/>
          <w:szCs w:val="20"/>
        </w:rPr>
      </w:pPr>
      <w:r w:rsidRPr="00267644">
        <w:rPr>
          <w:rFonts w:eastAsia="Arial Unicode MS" w:cstheme="minorHAnsi"/>
          <w:sz w:val="20"/>
          <w:szCs w:val="20"/>
        </w:rPr>
        <w:t xml:space="preserve">Promote diversity </w:t>
      </w:r>
      <w:r w:rsidR="000A63F4" w:rsidRPr="00267644">
        <w:rPr>
          <w:rFonts w:eastAsia="Arial Unicode MS" w:cstheme="minorHAnsi"/>
          <w:sz w:val="20"/>
          <w:szCs w:val="20"/>
        </w:rPr>
        <w:t xml:space="preserve">and </w:t>
      </w:r>
      <w:r w:rsidRPr="00267644">
        <w:rPr>
          <w:rFonts w:eastAsia="Arial Unicode MS" w:cstheme="minorHAnsi"/>
          <w:sz w:val="20"/>
          <w:szCs w:val="20"/>
        </w:rPr>
        <w:t>equality.</w:t>
      </w:r>
    </w:p>
    <w:p w14:paraId="482C57AB" w14:textId="77777777" w:rsidR="00EE7DAD" w:rsidRPr="00267644" w:rsidRDefault="00EE7DAD" w:rsidP="00FB755E">
      <w:pPr>
        <w:pStyle w:val="ListParagraph"/>
        <w:numPr>
          <w:ilvl w:val="0"/>
          <w:numId w:val="15"/>
        </w:numPr>
        <w:spacing w:after="0" w:line="240" w:lineRule="auto"/>
        <w:jc w:val="both"/>
        <w:rPr>
          <w:rFonts w:eastAsia="Arial Unicode MS" w:cstheme="minorHAnsi"/>
          <w:sz w:val="20"/>
          <w:szCs w:val="20"/>
        </w:rPr>
      </w:pPr>
      <w:r w:rsidRPr="00267644">
        <w:rPr>
          <w:rFonts w:eastAsia="Arial Unicode MS" w:cstheme="minorHAnsi"/>
          <w:sz w:val="20"/>
          <w:szCs w:val="20"/>
        </w:rPr>
        <w:t>Encourage and adopt an inclusive attitude.</w:t>
      </w:r>
    </w:p>
    <w:p w14:paraId="682C272A" w14:textId="1C736EA4" w:rsidR="00EE7DAD" w:rsidRPr="00267644" w:rsidRDefault="00EE7DAD" w:rsidP="00FB755E">
      <w:pPr>
        <w:pStyle w:val="ListParagraph"/>
        <w:numPr>
          <w:ilvl w:val="0"/>
          <w:numId w:val="15"/>
        </w:numPr>
        <w:spacing w:after="0" w:line="240" w:lineRule="auto"/>
        <w:jc w:val="both"/>
        <w:rPr>
          <w:rFonts w:eastAsia="Arial Unicode MS" w:cstheme="minorHAnsi"/>
          <w:sz w:val="20"/>
          <w:szCs w:val="20"/>
        </w:rPr>
      </w:pPr>
      <w:r w:rsidRPr="00267644">
        <w:rPr>
          <w:rFonts w:eastAsia="Arial Unicode MS" w:cstheme="minorHAnsi"/>
          <w:sz w:val="20"/>
          <w:szCs w:val="20"/>
        </w:rPr>
        <w:t>Lead by example.</w:t>
      </w:r>
    </w:p>
    <w:p w14:paraId="13685988" w14:textId="5EB12D65" w:rsidR="00F42274" w:rsidRDefault="00F42274" w:rsidP="00FB755E">
      <w:pPr>
        <w:pStyle w:val="ListParagraph"/>
        <w:numPr>
          <w:ilvl w:val="0"/>
          <w:numId w:val="15"/>
        </w:numPr>
        <w:spacing w:after="0" w:line="240" w:lineRule="auto"/>
        <w:jc w:val="both"/>
        <w:rPr>
          <w:rFonts w:eastAsia="Arial Unicode MS" w:cstheme="minorHAnsi"/>
          <w:sz w:val="20"/>
          <w:szCs w:val="20"/>
        </w:rPr>
      </w:pPr>
      <w:r w:rsidRPr="00267644">
        <w:rPr>
          <w:rFonts w:eastAsia="Arial Unicode MS" w:cstheme="minorHAnsi"/>
          <w:sz w:val="20"/>
          <w:szCs w:val="20"/>
        </w:rPr>
        <w:t>Seek training if they need to improve their knowledge in a particular area.</w:t>
      </w:r>
    </w:p>
    <w:p w14:paraId="4E275827" w14:textId="77777777" w:rsidR="00FB755E" w:rsidRPr="00267644" w:rsidRDefault="00FB755E" w:rsidP="00FB755E">
      <w:pPr>
        <w:pStyle w:val="ListParagraph"/>
        <w:spacing w:after="0" w:line="240" w:lineRule="auto"/>
        <w:jc w:val="both"/>
        <w:rPr>
          <w:rFonts w:eastAsia="Arial Unicode MS" w:cstheme="minorHAnsi"/>
          <w:sz w:val="20"/>
          <w:szCs w:val="20"/>
        </w:rPr>
      </w:pPr>
    </w:p>
    <w:p w14:paraId="4AD1D72B" w14:textId="309A24A8" w:rsidR="00F42274" w:rsidRPr="00C331ED" w:rsidRDefault="00F42274" w:rsidP="00FB755E">
      <w:pPr>
        <w:jc w:val="both"/>
        <w:rPr>
          <w:rFonts w:asciiTheme="minorHAnsi" w:eastAsia="Arial Unicode MS" w:hAnsiTheme="minorHAnsi" w:cstheme="minorHAnsi"/>
          <w:sz w:val="20"/>
          <w:szCs w:val="20"/>
        </w:rPr>
      </w:pPr>
      <w:r w:rsidRPr="00267644">
        <w:rPr>
          <w:rFonts w:asciiTheme="minorHAnsi" w:eastAsia="Arial Unicode MS" w:hAnsiTheme="minorHAnsi" w:cstheme="minorHAnsi"/>
          <w:sz w:val="20"/>
          <w:szCs w:val="20"/>
        </w:rPr>
        <w:t>Throughout the year, the school provides a variety of opportunities to celebrate diversity, including:</w:t>
      </w:r>
    </w:p>
    <w:p w14:paraId="404E0C66" w14:textId="77777777" w:rsidR="00C331ED" w:rsidRDefault="00F42274" w:rsidP="00FB755E">
      <w:pPr>
        <w:pStyle w:val="ListParagraph"/>
        <w:numPr>
          <w:ilvl w:val="0"/>
          <w:numId w:val="21"/>
        </w:numPr>
        <w:spacing w:after="0" w:line="240" w:lineRule="auto"/>
        <w:jc w:val="both"/>
        <w:rPr>
          <w:rFonts w:eastAsia="Arial Unicode MS" w:cstheme="minorHAnsi"/>
          <w:sz w:val="20"/>
          <w:szCs w:val="20"/>
        </w:rPr>
      </w:pPr>
      <w:r w:rsidRPr="00C331ED">
        <w:rPr>
          <w:rFonts w:eastAsia="Arial Unicode MS" w:cstheme="minorHAnsi"/>
          <w:sz w:val="20"/>
          <w:szCs w:val="20"/>
        </w:rPr>
        <w:t>Incorporating lessons about diversity into the curriculum.</w:t>
      </w:r>
    </w:p>
    <w:p w14:paraId="26B109DD" w14:textId="0179D96D" w:rsidR="00F42274" w:rsidRDefault="00C331ED" w:rsidP="00FB755E">
      <w:pPr>
        <w:pStyle w:val="ListParagraph"/>
        <w:numPr>
          <w:ilvl w:val="0"/>
          <w:numId w:val="21"/>
        </w:numPr>
        <w:spacing w:after="0" w:line="240" w:lineRule="auto"/>
        <w:jc w:val="both"/>
        <w:rPr>
          <w:rFonts w:eastAsia="Arial Unicode MS" w:cstheme="minorHAnsi"/>
          <w:sz w:val="20"/>
          <w:szCs w:val="20"/>
        </w:rPr>
      </w:pPr>
      <w:r>
        <w:rPr>
          <w:rFonts w:eastAsia="Arial Unicode MS" w:cstheme="minorHAnsi"/>
          <w:sz w:val="20"/>
          <w:szCs w:val="20"/>
        </w:rPr>
        <w:t>Incorporating worship themes about diversity</w:t>
      </w:r>
      <w:r w:rsidR="00F42274" w:rsidRPr="00C331ED">
        <w:rPr>
          <w:rFonts w:eastAsia="Arial Unicode MS" w:cstheme="minorHAnsi"/>
          <w:sz w:val="20"/>
          <w:szCs w:val="20"/>
        </w:rPr>
        <w:t xml:space="preserve"> </w:t>
      </w:r>
    </w:p>
    <w:p w14:paraId="3A96E950" w14:textId="77777777" w:rsidR="00FB755E" w:rsidRPr="00C331ED" w:rsidRDefault="00FB755E" w:rsidP="00FB755E">
      <w:pPr>
        <w:pStyle w:val="ListParagraph"/>
        <w:spacing w:after="0" w:line="240" w:lineRule="auto"/>
        <w:jc w:val="both"/>
        <w:rPr>
          <w:rFonts w:eastAsia="Arial Unicode MS" w:cstheme="minorHAnsi"/>
          <w:sz w:val="20"/>
          <w:szCs w:val="20"/>
        </w:rPr>
      </w:pPr>
    </w:p>
    <w:p w14:paraId="4FD69EDC" w14:textId="7095AD97" w:rsidR="004D3324" w:rsidRPr="00267644" w:rsidRDefault="004D3324" w:rsidP="00FB755E">
      <w:pPr>
        <w:jc w:val="center"/>
        <w:rPr>
          <w:rFonts w:asciiTheme="minorHAnsi" w:eastAsia="Arial Unicode MS" w:hAnsiTheme="minorHAnsi" w:cstheme="minorHAnsi"/>
          <w:b/>
          <w:sz w:val="20"/>
          <w:szCs w:val="20"/>
        </w:rPr>
      </w:pPr>
      <w:r w:rsidRPr="00267644">
        <w:rPr>
          <w:rFonts w:asciiTheme="minorHAnsi" w:eastAsia="Arial Unicode MS" w:hAnsiTheme="minorHAnsi" w:cstheme="minorHAnsi"/>
          <w:b/>
          <w:sz w:val="20"/>
          <w:szCs w:val="20"/>
        </w:rPr>
        <w:t>Equality and dignity in the workplace</w:t>
      </w:r>
    </w:p>
    <w:p w14:paraId="6B1A9FAC" w14:textId="393162D5" w:rsidR="00EE7DAD" w:rsidRPr="00267644" w:rsidRDefault="00A56CC1" w:rsidP="00FB755E">
      <w:pPr>
        <w:jc w:val="both"/>
        <w:rPr>
          <w:rFonts w:asciiTheme="minorHAnsi" w:hAnsiTheme="minorHAnsi" w:cstheme="minorHAnsi"/>
          <w:sz w:val="20"/>
          <w:szCs w:val="20"/>
        </w:rPr>
      </w:pPr>
      <w:r w:rsidRPr="00267644">
        <w:rPr>
          <w:rFonts w:asciiTheme="minorHAnsi" w:hAnsiTheme="minorHAnsi" w:cstheme="minorHAnsi"/>
          <w:sz w:val="20"/>
          <w:szCs w:val="20"/>
        </w:rPr>
        <w:t>We do</w:t>
      </w:r>
      <w:r w:rsidR="00EE7DAD" w:rsidRPr="00267644">
        <w:rPr>
          <w:rFonts w:asciiTheme="minorHAnsi" w:hAnsiTheme="minorHAnsi" w:cstheme="minorHAnsi"/>
          <w:sz w:val="20"/>
          <w:szCs w:val="20"/>
        </w:rPr>
        <w:t xml:space="preserve"> not discriminate against staff with regard to their:</w:t>
      </w:r>
    </w:p>
    <w:p w14:paraId="776C6A83" w14:textId="77777777"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Age.</w:t>
      </w:r>
    </w:p>
    <w:p w14:paraId="153F2C7D" w14:textId="77777777"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 xml:space="preserve">Disability. </w:t>
      </w:r>
    </w:p>
    <w:p w14:paraId="339A657E" w14:textId="77777777"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 xml:space="preserve">Gender reassignment. </w:t>
      </w:r>
    </w:p>
    <w:p w14:paraId="45346173" w14:textId="77777777"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 xml:space="preserve">Marital or civil partner status. </w:t>
      </w:r>
    </w:p>
    <w:p w14:paraId="058B47FB" w14:textId="77777777"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Pregnancy or maternity.</w:t>
      </w:r>
    </w:p>
    <w:p w14:paraId="4B551B6F" w14:textId="206F5AFC"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 xml:space="preserve">Race. </w:t>
      </w:r>
    </w:p>
    <w:p w14:paraId="1B0A5475" w14:textId="77777777" w:rsidR="00EE7DAD"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lastRenderedPageBreak/>
        <w:t>Religion or belief.</w:t>
      </w:r>
    </w:p>
    <w:p w14:paraId="727A6DF9" w14:textId="2B3B7592" w:rsidR="003467F6" w:rsidRPr="00267644" w:rsidRDefault="00EE7DAD"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Sex</w:t>
      </w:r>
      <w:r w:rsidR="000A63F4" w:rsidRPr="00267644">
        <w:rPr>
          <w:rFonts w:cstheme="minorHAnsi"/>
          <w:sz w:val="20"/>
          <w:szCs w:val="20"/>
        </w:rPr>
        <w:t>.</w:t>
      </w:r>
    </w:p>
    <w:p w14:paraId="7656CBE4" w14:textId="6B024831" w:rsidR="00EE7DAD" w:rsidRPr="00267644" w:rsidRDefault="003467F6" w:rsidP="00FB755E">
      <w:pPr>
        <w:pStyle w:val="ListParagraph"/>
        <w:numPr>
          <w:ilvl w:val="0"/>
          <w:numId w:val="19"/>
        </w:numPr>
        <w:spacing w:after="0" w:line="240" w:lineRule="auto"/>
        <w:jc w:val="both"/>
        <w:rPr>
          <w:rFonts w:cstheme="minorHAnsi"/>
          <w:sz w:val="20"/>
          <w:szCs w:val="20"/>
        </w:rPr>
      </w:pPr>
      <w:r w:rsidRPr="00267644">
        <w:rPr>
          <w:rFonts w:cstheme="minorHAnsi"/>
          <w:sz w:val="20"/>
          <w:szCs w:val="20"/>
        </w:rPr>
        <w:t>S</w:t>
      </w:r>
      <w:r w:rsidR="00EE7DAD" w:rsidRPr="00267644">
        <w:rPr>
          <w:rFonts w:cstheme="minorHAnsi"/>
          <w:sz w:val="20"/>
          <w:szCs w:val="20"/>
        </w:rPr>
        <w:t>exual orientation.</w:t>
      </w:r>
    </w:p>
    <w:p w14:paraId="6CAE5CA3" w14:textId="36B6349A" w:rsidR="00EE7DAD" w:rsidRDefault="00EE7DAD" w:rsidP="00FB755E">
      <w:pPr>
        <w:jc w:val="both"/>
        <w:rPr>
          <w:rFonts w:asciiTheme="minorHAnsi" w:hAnsiTheme="minorHAnsi" w:cstheme="minorHAnsi"/>
          <w:sz w:val="20"/>
          <w:szCs w:val="20"/>
        </w:rPr>
      </w:pPr>
      <w:r w:rsidRPr="00267644">
        <w:rPr>
          <w:rFonts w:asciiTheme="minorHAnsi" w:hAnsiTheme="minorHAnsi" w:cstheme="minorHAnsi"/>
          <w:sz w:val="20"/>
          <w:szCs w:val="20"/>
        </w:rPr>
        <w:t>Equality of opportunity and non-discrimination extends to the treatment of all members of the school community. All staff members are obliged to act in accordance will the school’s various policies relating to equality.</w:t>
      </w:r>
    </w:p>
    <w:p w14:paraId="070CBBD6" w14:textId="0F497F6E" w:rsidR="00FB755E" w:rsidRPr="00FB755E" w:rsidRDefault="00FB755E" w:rsidP="00FB755E">
      <w:pPr>
        <w:jc w:val="both"/>
        <w:rPr>
          <w:rFonts w:asciiTheme="minorHAnsi" w:hAnsiTheme="minorHAnsi" w:cstheme="minorHAnsi"/>
          <w:sz w:val="20"/>
          <w:szCs w:val="20"/>
        </w:rPr>
      </w:pPr>
      <w:r w:rsidRPr="00FB755E">
        <w:rPr>
          <w:rFonts w:asciiTheme="minorHAnsi" w:hAnsiTheme="minorHAnsi" w:cstheme="minorHAnsi"/>
          <w:sz w:val="20"/>
          <w:szCs w:val="20"/>
        </w:rPr>
        <w:t>There are good equal opportunities practices in the recruitment and promotion of staff, both teaching and administrative.</w:t>
      </w:r>
    </w:p>
    <w:p w14:paraId="00F967E2" w14:textId="4A817D2D" w:rsidR="006A09CF" w:rsidRDefault="00EE7DAD" w:rsidP="00FB755E">
      <w:pPr>
        <w:jc w:val="both"/>
        <w:rPr>
          <w:rFonts w:asciiTheme="minorHAnsi" w:hAnsiTheme="minorHAnsi" w:cstheme="minorHAnsi"/>
          <w:sz w:val="20"/>
          <w:szCs w:val="20"/>
        </w:rPr>
      </w:pPr>
      <w:r w:rsidRPr="00267644">
        <w:rPr>
          <w:rFonts w:asciiTheme="minorHAnsi" w:hAnsiTheme="minorHAnsi" w:cstheme="minorHAnsi"/>
          <w:sz w:val="20"/>
          <w:szCs w:val="20"/>
        </w:rPr>
        <w:t>We will guarantee that no redundancy is the result of direct or indirect prejudice. All disciplinary procedures are non-prejudicial, whether they result in warnings, dismissal, or any other disciplinary action.</w:t>
      </w:r>
    </w:p>
    <w:p w14:paraId="64AC07DA" w14:textId="566DAF8D" w:rsidR="00FB755E" w:rsidRDefault="00FB755E" w:rsidP="00FB755E">
      <w:pPr>
        <w:jc w:val="center"/>
        <w:rPr>
          <w:rFonts w:asciiTheme="minorHAnsi" w:hAnsiTheme="minorHAnsi" w:cstheme="minorHAnsi"/>
          <w:sz w:val="20"/>
          <w:szCs w:val="20"/>
        </w:rPr>
      </w:pPr>
    </w:p>
    <w:p w14:paraId="00E0F5CA" w14:textId="4C7EF8DE" w:rsidR="00FB755E" w:rsidRPr="00FB755E" w:rsidRDefault="00FB755E" w:rsidP="00FB755E">
      <w:pPr>
        <w:jc w:val="center"/>
        <w:rPr>
          <w:rFonts w:asciiTheme="minorHAnsi" w:hAnsiTheme="minorHAnsi" w:cstheme="minorHAnsi"/>
          <w:b/>
          <w:sz w:val="20"/>
          <w:szCs w:val="20"/>
        </w:rPr>
      </w:pPr>
      <w:r w:rsidRPr="00FB755E">
        <w:rPr>
          <w:rFonts w:asciiTheme="minorHAnsi" w:hAnsiTheme="minorHAnsi" w:cstheme="minorHAnsi"/>
          <w:b/>
          <w:sz w:val="20"/>
          <w:szCs w:val="20"/>
        </w:rPr>
        <w:t>Consultation and involvement- Co-production</w:t>
      </w:r>
    </w:p>
    <w:p w14:paraId="6DD099CC" w14:textId="77777777" w:rsidR="00FB755E" w:rsidRPr="00FB755E" w:rsidRDefault="00FB755E" w:rsidP="00FB755E">
      <w:pPr>
        <w:pStyle w:val="ListParagraph"/>
        <w:numPr>
          <w:ilvl w:val="0"/>
          <w:numId w:val="26"/>
        </w:numPr>
        <w:rPr>
          <w:rFonts w:cstheme="minorHAnsi"/>
          <w:sz w:val="20"/>
          <w:szCs w:val="20"/>
        </w:rPr>
      </w:pPr>
      <w:r w:rsidRPr="00FB755E">
        <w:rPr>
          <w:rFonts w:cstheme="minorHAnsi"/>
          <w:sz w:val="20"/>
          <w:szCs w:val="20"/>
        </w:rPr>
        <w:t xml:space="preserve">The school has procedures for consulting and involving parents and carers, and for engaging with local groups and organisations, and has regard in these for the concerns and requirements of the Equality Act 2010. </w:t>
      </w:r>
    </w:p>
    <w:p w14:paraId="55E53B9B" w14:textId="77777777" w:rsidR="00FB755E" w:rsidRPr="00FB755E" w:rsidRDefault="00FB755E" w:rsidP="00FB755E">
      <w:pPr>
        <w:pStyle w:val="ListParagraph"/>
        <w:numPr>
          <w:ilvl w:val="0"/>
          <w:numId w:val="26"/>
        </w:numPr>
        <w:rPr>
          <w:rFonts w:cstheme="minorHAnsi"/>
          <w:sz w:val="20"/>
          <w:szCs w:val="20"/>
        </w:rPr>
      </w:pPr>
      <w:r w:rsidRPr="00FB755E">
        <w:rPr>
          <w:rFonts w:cstheme="minorHAnsi"/>
          <w:sz w:val="20"/>
          <w:szCs w:val="20"/>
        </w:rPr>
        <w:t xml:space="preserve">The school has procedures for finding out how pupils think and feel about the school, and has regard in these for the concerns of the Equality Act 2010. </w:t>
      </w:r>
    </w:p>
    <w:p w14:paraId="48F496D4" w14:textId="720C1DEF" w:rsidR="00FB755E" w:rsidRPr="00FB755E" w:rsidRDefault="00FB755E" w:rsidP="00FB755E">
      <w:pPr>
        <w:pStyle w:val="ListParagraph"/>
        <w:numPr>
          <w:ilvl w:val="0"/>
          <w:numId w:val="26"/>
        </w:numPr>
        <w:rPr>
          <w:rFonts w:cstheme="minorHAnsi"/>
          <w:sz w:val="20"/>
          <w:szCs w:val="20"/>
        </w:rPr>
      </w:pPr>
      <w:r w:rsidRPr="00FB755E">
        <w:rPr>
          <w:rFonts w:cstheme="minorHAnsi"/>
          <w:sz w:val="20"/>
          <w:szCs w:val="20"/>
        </w:rPr>
        <w:t>We have a Whitley Parliament with MPs from each class. They meet regularly with the HT or a SLT member to discuss issues.</w:t>
      </w:r>
    </w:p>
    <w:p w14:paraId="02C7F7ED" w14:textId="77777777" w:rsidR="00FB755E" w:rsidRPr="00FB755E" w:rsidRDefault="00FB755E" w:rsidP="00FB755E">
      <w:pPr>
        <w:rPr>
          <w:rFonts w:asciiTheme="minorHAnsi" w:hAnsiTheme="minorHAnsi" w:cstheme="minorHAnsi"/>
          <w:sz w:val="20"/>
          <w:szCs w:val="20"/>
        </w:rPr>
      </w:pPr>
    </w:p>
    <w:p w14:paraId="1FD992E6" w14:textId="76E790AF" w:rsidR="00074E89" w:rsidRPr="00267644" w:rsidRDefault="00770355" w:rsidP="00FB755E">
      <w:pPr>
        <w:jc w:val="center"/>
        <w:rPr>
          <w:rFonts w:asciiTheme="minorHAnsi" w:eastAsia="Arial Unicode MS" w:hAnsiTheme="minorHAnsi" w:cstheme="minorHAnsi"/>
          <w:b/>
          <w:sz w:val="20"/>
          <w:szCs w:val="20"/>
        </w:rPr>
      </w:pPr>
      <w:r w:rsidRPr="00267644">
        <w:rPr>
          <w:rFonts w:asciiTheme="minorHAnsi" w:eastAsia="Arial Unicode MS" w:hAnsiTheme="minorHAnsi" w:cstheme="minorHAnsi"/>
          <w:b/>
          <w:sz w:val="20"/>
          <w:szCs w:val="20"/>
        </w:rPr>
        <w:t>Closing statement</w:t>
      </w:r>
    </w:p>
    <w:p w14:paraId="354F3881" w14:textId="48D8206C" w:rsidR="00EE7DAD" w:rsidRPr="00267644" w:rsidRDefault="00EE7DAD" w:rsidP="00FB755E">
      <w:pPr>
        <w:jc w:val="both"/>
        <w:rPr>
          <w:rFonts w:asciiTheme="minorHAnsi" w:eastAsia="Arial Unicode MS" w:hAnsiTheme="minorHAnsi" w:cstheme="minorHAnsi"/>
          <w:sz w:val="20"/>
          <w:szCs w:val="20"/>
        </w:rPr>
      </w:pPr>
      <w:r w:rsidRPr="00267644">
        <w:rPr>
          <w:rFonts w:asciiTheme="minorHAnsi" w:eastAsia="Arial Unicode MS" w:hAnsiTheme="minorHAnsi" w:cstheme="minorHAnsi"/>
          <w:sz w:val="20"/>
          <w:szCs w:val="20"/>
        </w:rPr>
        <w:t>Prejudice is not tolerated and we are continuously working towards a more accepting and respectful environment for our school community.</w:t>
      </w:r>
    </w:p>
    <w:p w14:paraId="0E9769E8" w14:textId="7AB1CB2A" w:rsidR="00074E89" w:rsidRPr="00267644" w:rsidRDefault="00EE7DAD" w:rsidP="00FB755E">
      <w:pPr>
        <w:jc w:val="both"/>
        <w:rPr>
          <w:rFonts w:asciiTheme="minorHAnsi" w:eastAsia="Arial Unicode MS" w:hAnsiTheme="minorHAnsi" w:cstheme="minorHAnsi"/>
          <w:sz w:val="20"/>
          <w:szCs w:val="20"/>
        </w:rPr>
      </w:pPr>
      <w:r w:rsidRPr="00267644">
        <w:rPr>
          <w:rFonts w:asciiTheme="minorHAnsi" w:eastAsia="Arial Unicode MS" w:hAnsiTheme="minorHAnsi" w:cstheme="minorHAnsi"/>
          <w:sz w:val="20"/>
          <w:szCs w:val="20"/>
        </w:rPr>
        <w:t>The school’s</w:t>
      </w:r>
      <w:r w:rsidR="00685BF7" w:rsidRPr="00267644">
        <w:rPr>
          <w:rFonts w:asciiTheme="minorHAnsi" w:eastAsia="Arial Unicode MS" w:hAnsiTheme="minorHAnsi" w:cstheme="minorHAnsi"/>
          <w:sz w:val="20"/>
          <w:szCs w:val="20"/>
        </w:rPr>
        <w:t xml:space="preserve"> </w:t>
      </w:r>
      <w:r w:rsidR="00685BF7" w:rsidRPr="00267644">
        <w:rPr>
          <w:rFonts w:asciiTheme="minorHAnsi" w:eastAsia="Arial Unicode MS" w:hAnsiTheme="minorHAnsi" w:cstheme="minorHAnsi"/>
          <w:b/>
          <w:bCs/>
          <w:sz w:val="20"/>
          <w:szCs w:val="20"/>
          <w:u w:val="single"/>
        </w:rPr>
        <w:t>Equality Information and Objectives Policy</w:t>
      </w:r>
      <w:r w:rsidR="00685BF7" w:rsidRPr="00267644">
        <w:rPr>
          <w:rFonts w:asciiTheme="minorHAnsi" w:eastAsia="Arial Unicode MS" w:hAnsiTheme="minorHAnsi" w:cstheme="minorHAnsi"/>
          <w:sz w:val="20"/>
          <w:szCs w:val="20"/>
        </w:rPr>
        <w:t>,</w:t>
      </w:r>
      <w:r w:rsidRPr="00267644">
        <w:rPr>
          <w:rFonts w:asciiTheme="minorHAnsi" w:eastAsia="Arial Unicode MS" w:hAnsiTheme="minorHAnsi" w:cstheme="minorHAnsi"/>
          <w:sz w:val="20"/>
          <w:szCs w:val="20"/>
        </w:rPr>
        <w:t xml:space="preserve"> </w:t>
      </w:r>
      <w:r w:rsidR="00772C45" w:rsidRPr="00267644">
        <w:rPr>
          <w:rFonts w:asciiTheme="minorHAnsi" w:eastAsia="Arial Unicode MS" w:hAnsiTheme="minorHAnsi" w:cstheme="minorHAnsi"/>
          <w:b/>
          <w:bCs/>
          <w:sz w:val="20"/>
          <w:szCs w:val="20"/>
          <w:u w:val="single"/>
        </w:rPr>
        <w:t>Pupil Equality, Equity, Diversity and Inclusion Policy</w:t>
      </w:r>
      <w:r w:rsidR="00772C45" w:rsidRPr="00267644">
        <w:rPr>
          <w:rFonts w:asciiTheme="minorHAnsi" w:eastAsia="Arial Unicode MS" w:hAnsiTheme="minorHAnsi" w:cstheme="minorHAnsi"/>
          <w:sz w:val="20"/>
          <w:szCs w:val="20"/>
        </w:rPr>
        <w:t xml:space="preserve"> and </w:t>
      </w:r>
      <w:r w:rsidR="00772C45" w:rsidRPr="00267644">
        <w:rPr>
          <w:rFonts w:asciiTheme="minorHAnsi" w:eastAsia="Arial Unicode MS" w:hAnsiTheme="minorHAnsi" w:cstheme="minorHAnsi"/>
          <w:b/>
          <w:bCs/>
          <w:sz w:val="20"/>
          <w:szCs w:val="20"/>
          <w:u w:val="single"/>
        </w:rPr>
        <w:t>Staff Equality, Equity, Diversity and Inclusion Policy</w:t>
      </w:r>
      <w:r w:rsidR="00772C45" w:rsidRPr="00267644">
        <w:rPr>
          <w:rFonts w:asciiTheme="minorHAnsi" w:eastAsia="Arial Unicode MS" w:hAnsiTheme="minorHAnsi" w:cstheme="minorHAnsi"/>
          <w:sz w:val="20"/>
          <w:szCs w:val="20"/>
        </w:rPr>
        <w:t xml:space="preserve"> f</w:t>
      </w:r>
      <w:r w:rsidRPr="00267644">
        <w:rPr>
          <w:rFonts w:asciiTheme="minorHAnsi" w:eastAsia="Arial Unicode MS" w:hAnsiTheme="minorHAnsi" w:cstheme="minorHAnsi"/>
          <w:sz w:val="20"/>
          <w:szCs w:val="20"/>
        </w:rPr>
        <w:t>urther outline the school’s policies regarding equality.</w:t>
      </w:r>
    </w:p>
    <w:p w14:paraId="11CC12DB" w14:textId="77777777" w:rsidR="00267644" w:rsidRPr="00267644" w:rsidRDefault="00267644" w:rsidP="00FB755E">
      <w:pPr>
        <w:jc w:val="both"/>
        <w:rPr>
          <w:rFonts w:asciiTheme="minorHAnsi" w:eastAsia="Arial Unicode MS" w:hAnsiTheme="minorHAnsi" w:cstheme="minorHAnsi"/>
          <w:sz w:val="20"/>
          <w:szCs w:val="20"/>
        </w:rPr>
      </w:pPr>
    </w:p>
    <w:p w14:paraId="5F222EF9" w14:textId="3D70EA0A" w:rsidR="00267644" w:rsidRPr="00267644" w:rsidRDefault="00267644" w:rsidP="00FB755E">
      <w:pPr>
        <w:jc w:val="both"/>
        <w:rPr>
          <w:rFonts w:asciiTheme="minorHAnsi" w:eastAsia="Arial Unicode MS" w:hAnsiTheme="minorHAnsi" w:cstheme="minorHAnsi"/>
          <w:sz w:val="20"/>
          <w:szCs w:val="20"/>
        </w:rPr>
      </w:pPr>
    </w:p>
    <w:sectPr w:rsidR="00267644" w:rsidRPr="00267644" w:rsidSect="00BD30B5">
      <w:footerReference w:type="default" r:id="rId8"/>
      <w:headerReference w:type="first" r:id="rId9"/>
      <w:footerReference w:type="first" r:id="rId10"/>
      <w:pgSz w:w="11906" w:h="16838"/>
      <w:pgMar w:top="1521"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0CBCE3" w14:textId="77777777" w:rsidR="00972C5A" w:rsidRDefault="00972C5A" w:rsidP="00920131">
      <w:r>
        <w:separator/>
      </w:r>
    </w:p>
  </w:endnote>
  <w:endnote w:type="continuationSeparator" w:id="0">
    <w:p w14:paraId="754F8D00" w14:textId="77777777" w:rsidR="00972C5A" w:rsidRDefault="00972C5A" w:rsidP="00920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0A47" w14:textId="77777777" w:rsidR="005E585A" w:rsidRDefault="005E585A">
    <w:pPr>
      <w:pStyle w:val="Footer"/>
    </w:pPr>
    <w:r>
      <w:rPr>
        <w:noProof/>
        <w:lang w:eastAsia="en-GB"/>
      </w:rPr>
      <mc:AlternateContent>
        <mc:Choice Requires="wps">
          <w:drawing>
            <wp:anchor distT="0" distB="0" distL="114300" distR="114300" simplePos="0" relativeHeight="251663360" behindDoc="0" locked="0" layoutInCell="1" allowOverlap="1" wp14:anchorId="1C8CAECC" wp14:editId="5C1A7CEF">
              <wp:simplePos x="0" y="0"/>
              <wp:positionH relativeFrom="column">
                <wp:posOffset>-240030</wp:posOffset>
              </wp:positionH>
              <wp:positionV relativeFrom="paragraph">
                <wp:posOffset>149860</wp:posOffset>
              </wp:positionV>
              <wp:extent cx="2209800" cy="27114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5E322D" w14:textId="04157592"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C8CAECC" id="_x0000_t202" coordsize="21600,21600" o:spt="202" path="m,l,21600r21600,l21600,xe">
              <v:stroke joinstyle="miter"/>
              <v:path gradientshapeok="t" o:connecttype="rect"/>
            </v:shapetype>
            <v:shape id="Text Box 3" o:spid="_x0000_s1026" type="#_x0000_t202" style="position:absolute;margin-left:-18.9pt;margin-top:11.8pt;width:174pt;height:2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5lJqQIAAKMFAAAOAAAAZHJzL2Uyb0RvYy54bWysVEtv2zAMvg/YfxB0T/2o0zZBncJNkWFA&#10;sRZrh54VWWqM2aImKbGzYf99lGynWbdLh11sivxEkR8fl1ddU5OdMLYCldPkJKZEKA5lpZ5z+uVx&#10;NbmgxDqmSlaDEjndC0uvFu/fXbZ6LlLYQF0KQ9CJsvNW53TjnJ5HkeUb0TB7AlooNEowDXN4NM9R&#10;aViL3ps6SuP4LGrBlNoAF9ai9qY30kXwL6Xg7k5KKxypc4qxufA14bv232hxyebPhulNxYcw2D9E&#10;0bBK4aMHVzfMMbI11R+umoobsCDdCYcmAikrLkIOmE0Sv8rmYcO0CLkgOVYfaLL/zy3/tLs3pCpz&#10;ekqJYg2W6FF0jlxDR049O622cwQ9aIS5DtVY5VFvUemT7qRp/B/TIWhHnvcHbr0zjso0jWcXMZo4&#10;2tLzJMmm3k30clsb6z4IaIgXcmqwdoFStru1roeOEP+YglVV16F+tfpNgT57jQgN0N9mc4wERY/0&#10;MYXi/FhOz9PifDqbnBXTZJIl8cWkKOJ0crMq4iLOVstZdv1ziHO8H3lK+tSD5Pa18F5r9VlIpDIw&#10;4BWhicWyNmTHsP0Y50K5QF6IENEeJTGLt1wc8CGPkN9bLveMjC+DcofLTaXABL5fhV1+HUOWPR6L&#10;dpS3F1237oZWWUO5x04x0E+a1XxVYTlvmXX3zOBoYQfgunB3+JE1tDmFQaJkA+b73/Qejx2PVkpa&#10;HNWc2m9bZgQl9UeFszBLsszPdjhkWFE8mGPL+tiits0SsBwJLibNg+jxrh5FaaB5wq1S+FfRxBTH&#10;t3PqRnHp+gWCW4mLogggnGbN3K160Ny79tXxzfrYPTGjh4522EGfYBxqNn/V2D3W31RQbB3IKnS9&#10;J7hndSAeN0GYm2Fr+VVzfA6ol926+AUAAP//AwBQSwMEFAAGAAgAAAAhAMmxD63eAAAACQEAAA8A&#10;AABkcnMvZG93bnJldi54bWxMj8FOwzAQRO9I/Qdrkbi1dhNIacimQiCuIApF6s2Nt0nUeB3FbhP+&#10;HnOC42hGM2+KzWQ7caHBt44RlgsFgrhypuUa4fPjZX4PwgfNRneOCeGbPGzK2VWhc+NGfqfLNtQi&#10;lrDPNUITQp9L6auGrPYL1xNH7+gGq0OUQy3NoMdYbjuZKJVJq1uOC43u6amh6rQ9W4Td63H/dave&#10;6md7149uUpLtWiLeXE+PDyACTeEvDL/4ER3KyHRwZzZedAjzdBXRA0KSZiBiIF2qBMQBIctSkGUh&#10;/z8ofwAAAP//AwBQSwECLQAUAAYACAAAACEAtoM4kv4AAADhAQAAEwAAAAAAAAAAAAAAAAAAAAAA&#10;W0NvbnRlbnRfVHlwZXNdLnhtbFBLAQItABQABgAIAAAAIQA4/SH/1gAAAJQBAAALAAAAAAAAAAAA&#10;AAAAAC8BAABfcmVscy8ucmVsc1BLAQItABQABgAIAAAAIQBNv5lJqQIAAKMFAAAOAAAAAAAAAAAA&#10;AAAAAC4CAABkcnMvZTJvRG9jLnhtbFBLAQItABQABgAIAAAAIQDJsQ+t3gAAAAkBAAAPAAAAAAAA&#10;AAAAAAAAAAMFAABkcnMvZG93bnJldi54bWxQSwUGAAAAAAQABADzAAAADgYAAAAA&#10;" filled="f" stroked="f">
              <v:textbox>
                <w:txbxContent>
                  <w:p w14:paraId="755E322D" w14:textId="04157592" w:rsidR="005E585A" w:rsidRPr="0093665E" w:rsidRDefault="005E585A" w:rsidP="005E585A">
                    <w:pPr>
                      <w:rPr>
                        <w:color w:val="000000" w:themeColor="text1"/>
                        <w:sz w:val="20"/>
                        <w:szCs w:val="22"/>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B0386C" w14:textId="77777777" w:rsidR="005E585A" w:rsidRDefault="005E585A">
    <w:pPr>
      <w:pStyle w:val="Footer"/>
    </w:pPr>
    <w:r>
      <w:rPr>
        <w:noProof/>
        <w:lang w:eastAsia="en-GB"/>
      </w:rPr>
      <mc:AlternateContent>
        <mc:Choice Requires="wps">
          <w:drawing>
            <wp:anchor distT="0" distB="0" distL="114300" distR="114300" simplePos="0" relativeHeight="251661312" behindDoc="0" locked="0" layoutInCell="1" allowOverlap="1" wp14:anchorId="11365541" wp14:editId="6C71595B">
              <wp:simplePos x="0" y="0"/>
              <wp:positionH relativeFrom="column">
                <wp:posOffset>-230505</wp:posOffset>
              </wp:positionH>
              <wp:positionV relativeFrom="paragraph">
                <wp:posOffset>154940</wp:posOffset>
              </wp:positionV>
              <wp:extent cx="2209800" cy="27114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209800" cy="271145"/>
                      </a:xfrm>
                      <a:prstGeom prst="rect">
                        <a:avLst/>
                      </a:prstGeom>
                      <a:noFill/>
                      <a:ln>
                        <a:noFill/>
                      </a:ln>
                      <a:effectLst/>
                      <a:extLst>
                        <a:ext uri="{C572A759-6A51-4108-AA02-DFA0A04FC94B}">
                          <ma14:wrappingTextBoxFlag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5D47B314" w14:textId="229E3FE1" w:rsidR="005E585A" w:rsidRPr="0093665E" w:rsidRDefault="005E585A" w:rsidP="005E585A">
                          <w:pPr>
                            <w:rPr>
                              <w:color w:val="000000" w:themeColor="text1"/>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du="http://schemas.microsoft.com/office/word/2023/wordml/word16du"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1365541" id="_x0000_t202" coordsize="21600,21600" o:spt="202" path="m,l,21600r21600,l21600,xe">
              <v:stroke joinstyle="miter"/>
              <v:path gradientshapeok="t" o:connecttype="rect"/>
            </v:shapetype>
            <v:shape id="Text Box 8" o:spid="_x0000_s1027" type="#_x0000_t202" style="position:absolute;margin-left:-18.15pt;margin-top:12.2pt;width:174pt;height:2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Cm2qwIAAKoFAAAOAAAAZHJzL2Uyb0RvYy54bWysVEtv2zAMvg/YfxB0T/2A0yZGncJNkWFA&#10;0RVrh54VWWqM2aImKYmzYf99lGynWbdLh11sivxEkR8fl1dd25CdMLYGVdDkLKZEKA5VrZ4L+uVx&#10;NZlRYh1TFWtAiYIehKVXi/fvLvc6FylsoKmEIehE2XyvC7pxTudRZPlGtMyegRYKjRJMyxwezXNU&#10;GbZH720TpXF8Hu3BVNoAF9ai9qY30kXwL6Xg7pOUVjjSFBRjc+Frwnftv9HikuXPhulNzYcw2D9E&#10;0bJa4aNHVzfMMbI19R+u2pobsCDdGYc2AilrLkIOmE0Sv8rmYcO0CLkgOVYfabL/zy2/290bUlcF&#10;xUIp1mKJHkXnyDV0ZObZ2WubI+hBI8x1qMYqj3qLSp90J03r/5gOQTvyfDhy651xVKZpPJ/FaOJo&#10;Sy+SJJt6N9HLbW2s+yCgJV4oqMHaBUrZ7ta6HjpC/GMKVnXThPo16jcF+uw1IjRAf5vlGAmKHulj&#10;CsX5sZxepOXFdD45L6fJJEvi2aQs43RysyrjMs5Wy3l2/XOIc7wfeUr61IPkDo3wXhv1WUikMjDg&#10;FaGJxbIxZMew/RjnQrlAXogQ0R4lMYu3XBzwIY+Q31su94yML4Nyx8ttrcAEvl+FXX0dQ5Y9Hot2&#10;krcXXbfuQg8dO2MN1QEbxkA/cFbzVY1VvWXW3TODE4aNgFvDfcKPbGBfUBgkSjZgvv9N7/HY+Gil&#10;ZI8TW1D7bcuMoKT5qHAk5kmW+REPhwwLiwdzalmfWtS2XQJWJcH9pHkQPd41oygNtE+4XEr/KpqY&#10;4vh2Qd0oLl2/R3A5cVGWAYRDrZm7VQ+ae9e+SL5nH7snZvTQ2A4b6Q7G2Wb5q/7usf6mgnLrQNah&#10;+T3PPasD/7gQwvgMy8tvnNNzQL2s2MUvAAAA//8DAFBLAwQUAAYACAAAACEAaGLYIN4AAAAJAQAA&#10;DwAAAGRycy9kb3ducmV2LnhtbEyPwU7DMBBE70j8g7VI3Fo7TUghZFMhEFcQhVbi5sbbJCJeR7Hb&#10;hL/HnOC4mqeZt+Vmtr040+g7xwjJUoEgrp3puEH4eH9e3ILwQbPRvWNC+CYPm+ryotSFcRO/0Xkb&#10;GhFL2BcaoQ1hKKT0dUtW+6UbiGN2dKPVIZ5jI82op1hue7lSKpdWdxwXWj3QY0v11/ZkEXYvx899&#10;pl6bJ3szTG5Wku2dRLy+mh/uQQSawx8Mv/pRHarodHAnNl70CIs0TyOKsMoyEBFIk2QN4oCQrxOQ&#10;VSn/f1D9AAAA//8DAFBLAQItABQABgAIAAAAIQC2gziS/gAAAOEBAAATAAAAAAAAAAAAAAAAAAAA&#10;AABbQ29udGVudF9UeXBlc10ueG1sUEsBAi0AFAAGAAgAAAAhADj9If/WAAAAlAEAAAsAAAAAAAAA&#10;AAAAAAAALwEAAF9yZWxzLy5yZWxzUEsBAi0AFAAGAAgAAAAhABf0KbarAgAAqgUAAA4AAAAAAAAA&#10;AAAAAAAALgIAAGRycy9lMm9Eb2MueG1sUEsBAi0AFAAGAAgAAAAhAGhi2CDeAAAACQEAAA8AAAAA&#10;AAAAAAAAAAAABQUAAGRycy9kb3ducmV2LnhtbFBLBQYAAAAABAAEAPMAAAAQBgAAAAA=&#10;" filled="f" stroked="f">
              <v:textbox>
                <w:txbxContent>
                  <w:p w14:paraId="5D47B314" w14:textId="229E3FE1" w:rsidR="005E585A" w:rsidRPr="0093665E" w:rsidRDefault="005E585A" w:rsidP="005E585A">
                    <w:pPr>
                      <w:rPr>
                        <w:color w:val="000000" w:themeColor="text1"/>
                        <w:sz w:val="20"/>
                        <w:szCs w:val="22"/>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776C42" w14:textId="77777777" w:rsidR="00972C5A" w:rsidRDefault="00972C5A" w:rsidP="00920131">
      <w:r>
        <w:separator/>
      </w:r>
    </w:p>
  </w:footnote>
  <w:footnote w:type="continuationSeparator" w:id="0">
    <w:p w14:paraId="1B1FF099" w14:textId="77777777" w:rsidR="00972C5A" w:rsidRDefault="00972C5A" w:rsidP="00920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671FF" w14:textId="77777777" w:rsidR="008D7FAB" w:rsidRPr="003C517C" w:rsidRDefault="008D7FAB" w:rsidP="008D7FAB">
    <w:pPr>
      <w:tabs>
        <w:tab w:val="left" w:pos="0"/>
      </w:tabs>
      <w:jc w:val="center"/>
      <w:rPr>
        <w:rFonts w:eastAsia="Times New Roman" w:cs="Arial"/>
        <w:b/>
        <w:bCs/>
        <w:color w:val="CC0000"/>
        <w:sz w:val="20"/>
        <w:szCs w:val="20"/>
        <w:lang w:eastAsia="en-GB"/>
      </w:rPr>
    </w:pPr>
    <w:r w:rsidRPr="003C517C">
      <w:rPr>
        <w:rFonts w:eastAsia="Times New Roman" w:cs="Arial"/>
        <w:b/>
        <w:bCs/>
        <w:color w:val="FF0000"/>
        <w:sz w:val="20"/>
        <w:szCs w:val="20"/>
        <w:lang w:eastAsia="en-GB"/>
      </w:rPr>
      <w:t>WHITLEY MEMORIAL C of E AIDED PRIMARY SCHOOL</w:t>
    </w:r>
  </w:p>
  <w:p w14:paraId="0A803EAC" w14:textId="77777777" w:rsidR="008D7FAB" w:rsidRPr="0005167E" w:rsidRDefault="008D7FAB" w:rsidP="008D7FAB">
    <w:pPr>
      <w:tabs>
        <w:tab w:val="left" w:pos="0"/>
      </w:tabs>
      <w:jc w:val="right"/>
      <w:rPr>
        <w:rFonts w:eastAsia="Times New Roman" w:cs="Arial"/>
        <w:b/>
        <w:bCs/>
        <w:color w:val="FF0000"/>
        <w:sz w:val="16"/>
        <w:szCs w:val="16"/>
        <w:lang w:eastAsia="en-GB"/>
      </w:rPr>
    </w:pPr>
    <w:r w:rsidRPr="0005167E">
      <w:rPr>
        <w:rFonts w:eastAsia="Times New Roman" w:cs="Arial"/>
        <w:b/>
        <w:bCs/>
        <w:noProof/>
        <w:color w:val="000000"/>
        <w:sz w:val="36"/>
        <w:szCs w:val="36"/>
        <w:lang w:eastAsia="en-GB"/>
      </w:rPr>
      <w:drawing>
        <wp:anchor distT="0" distB="0" distL="114300" distR="114300" simplePos="0" relativeHeight="251665408" behindDoc="1" locked="0" layoutInCell="1" allowOverlap="1" wp14:anchorId="7693C63F" wp14:editId="6B132F92">
          <wp:simplePos x="0" y="0"/>
          <wp:positionH relativeFrom="margin">
            <wp:align>center</wp:align>
          </wp:positionH>
          <wp:positionV relativeFrom="paragraph">
            <wp:posOffset>67310</wp:posOffset>
          </wp:positionV>
          <wp:extent cx="714375" cy="714375"/>
          <wp:effectExtent l="0" t="0" r="9525" b="952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itley_Memorial_Logo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page">
            <wp14:pctWidth>0</wp14:pctWidth>
          </wp14:sizeRelH>
          <wp14:sizeRelV relativeFrom="page">
            <wp14:pctHeight>0</wp14:pctHeight>
          </wp14:sizeRelV>
        </wp:anchor>
      </w:drawing>
    </w:r>
  </w:p>
  <w:p w14:paraId="74F109D9" w14:textId="77777777" w:rsidR="008D7FAB" w:rsidRDefault="008D7FAB" w:rsidP="008D7FAB">
    <w:pPr>
      <w:pStyle w:val="Header"/>
      <w:rPr>
        <w:rFonts w:eastAsia="Times New Roman" w:cs="Arial"/>
        <w:b/>
        <w:bCs/>
        <w:i/>
        <w:color w:val="041E42" w:themeColor="accent2"/>
        <w:sz w:val="20"/>
        <w:szCs w:val="20"/>
        <w:lang w:eastAsia="en-GB"/>
      </w:rPr>
    </w:pPr>
  </w:p>
  <w:p w14:paraId="5E13C0F7" w14:textId="77777777" w:rsidR="008D7FAB" w:rsidRDefault="008D7FAB" w:rsidP="008D7FAB">
    <w:pPr>
      <w:pStyle w:val="Header"/>
      <w:rPr>
        <w:rFonts w:eastAsia="Times New Roman" w:cs="Arial"/>
        <w:b/>
        <w:bCs/>
        <w:i/>
        <w:color w:val="041E42" w:themeColor="accent2"/>
        <w:sz w:val="20"/>
        <w:szCs w:val="20"/>
        <w:lang w:eastAsia="en-GB"/>
      </w:rPr>
    </w:pPr>
  </w:p>
  <w:p w14:paraId="36DEBCBE" w14:textId="77777777" w:rsidR="008D7FAB" w:rsidRDefault="008D7FAB" w:rsidP="008D7FAB">
    <w:pPr>
      <w:pStyle w:val="Header"/>
      <w:rPr>
        <w:rFonts w:eastAsia="Times New Roman" w:cs="Arial"/>
        <w:b/>
        <w:bCs/>
        <w:i/>
        <w:color w:val="041E42" w:themeColor="accent2"/>
        <w:sz w:val="20"/>
        <w:szCs w:val="20"/>
        <w:lang w:eastAsia="en-GB"/>
      </w:rPr>
    </w:pPr>
  </w:p>
  <w:p w14:paraId="19FB85EA" w14:textId="77777777" w:rsidR="008D7FAB" w:rsidRDefault="008D7FAB" w:rsidP="008D7FAB">
    <w:pPr>
      <w:pStyle w:val="Header"/>
      <w:rPr>
        <w:rFonts w:eastAsia="Times New Roman" w:cs="Arial"/>
        <w:b/>
        <w:bCs/>
        <w:i/>
        <w:color w:val="041E42" w:themeColor="accent2"/>
        <w:sz w:val="20"/>
        <w:szCs w:val="20"/>
        <w:lang w:eastAsia="en-GB"/>
      </w:rPr>
    </w:pPr>
  </w:p>
  <w:p w14:paraId="614D2105" w14:textId="77777777" w:rsidR="008D7FAB" w:rsidRDefault="008D7FAB" w:rsidP="008D7FAB">
    <w:pPr>
      <w:pStyle w:val="Header"/>
      <w:rPr>
        <w:rFonts w:eastAsia="Times New Roman" w:cs="Arial"/>
        <w:b/>
        <w:bCs/>
        <w:i/>
        <w:color w:val="041E42" w:themeColor="accent2"/>
        <w:sz w:val="20"/>
        <w:szCs w:val="20"/>
        <w:lang w:eastAsia="en-GB"/>
      </w:rPr>
    </w:pPr>
  </w:p>
  <w:p w14:paraId="310ECD6A" w14:textId="04C4C43D" w:rsidR="008D7FAB" w:rsidRPr="008D7FAB" w:rsidRDefault="008D7FAB" w:rsidP="008D7FAB">
    <w:pPr>
      <w:pStyle w:val="Header"/>
      <w:jc w:val="center"/>
      <w:rPr>
        <w:rFonts w:eastAsia="Times New Roman" w:cs="Arial"/>
        <w:b/>
        <w:bCs/>
        <w:i/>
        <w:color w:val="FFC000"/>
        <w:lang w:eastAsia="en-GB"/>
      </w:rPr>
    </w:pPr>
    <w:r w:rsidRPr="00A35579">
      <w:rPr>
        <w:rFonts w:eastAsia="Times New Roman" w:cs="Arial"/>
        <w:b/>
        <w:bCs/>
        <w:i/>
        <w:color w:val="FFC000"/>
        <w:lang w:eastAsia="en-GB"/>
      </w:rPr>
      <w:t>‘Let your light shine’ – Matthew 5:16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 w15:restartNumberingAfterBreak="0">
    <w:nsid w:val="08816204"/>
    <w:multiLevelType w:val="hybridMultilevel"/>
    <w:tmpl w:val="5524A91C"/>
    <w:lvl w:ilvl="0" w:tplc="1506CAAE">
      <w:start w:val="1"/>
      <w:numFmt w:val="bullet"/>
      <w:lvlText w:val=""/>
      <w:lvlJc w:val="left"/>
      <w:pPr>
        <w:ind w:left="720" w:hanging="360"/>
      </w:pPr>
      <w:rPr>
        <w:rFonts w:ascii="Symbol" w:hAnsi="Symbol" w:hint="default"/>
        <w:color w:val="FFD00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D62962"/>
    <w:multiLevelType w:val="hybridMultilevel"/>
    <w:tmpl w:val="8BC4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A41F8"/>
    <w:multiLevelType w:val="hybridMultilevel"/>
    <w:tmpl w:val="0EC6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0773F"/>
    <w:multiLevelType w:val="multilevel"/>
    <w:tmpl w:val="9BF6C34E"/>
    <w:lvl w:ilvl="0">
      <w:start w:val="1"/>
      <w:numFmt w:val="bullet"/>
      <w:suff w:val="nothing"/>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8D4892"/>
    <w:multiLevelType w:val="hybridMultilevel"/>
    <w:tmpl w:val="7B1A0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030D83"/>
    <w:multiLevelType w:val="hybridMultilevel"/>
    <w:tmpl w:val="38EA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A93676"/>
    <w:multiLevelType w:val="hybridMultilevel"/>
    <w:tmpl w:val="09F0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0921CD"/>
    <w:multiLevelType w:val="hybridMultilevel"/>
    <w:tmpl w:val="E7263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326D29"/>
    <w:multiLevelType w:val="hybridMultilevel"/>
    <w:tmpl w:val="291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4D22C7"/>
    <w:multiLevelType w:val="hybridMultilevel"/>
    <w:tmpl w:val="D062BF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E95113"/>
    <w:multiLevelType w:val="hybridMultilevel"/>
    <w:tmpl w:val="FF6C66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73815"/>
    <w:multiLevelType w:val="hybridMultilevel"/>
    <w:tmpl w:val="82C2E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886D7D"/>
    <w:multiLevelType w:val="hybridMultilevel"/>
    <w:tmpl w:val="0CC66194"/>
    <w:lvl w:ilvl="0" w:tplc="026C2074">
      <w:start w:val="1"/>
      <w:numFmt w:val="bullet"/>
      <w:lvlText w:val=""/>
      <w:lvlJc w:val="left"/>
      <w:pPr>
        <w:ind w:left="787" w:hanging="360"/>
      </w:pPr>
      <w:rPr>
        <w:rFonts w:ascii="Symbol" w:hAnsi="Symbol" w:hint="default"/>
        <w:color w:val="FFD006"/>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5" w15:restartNumberingAfterBreak="0">
    <w:nsid w:val="50A3531D"/>
    <w:multiLevelType w:val="multilevel"/>
    <w:tmpl w:val="949CA516"/>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0E82638"/>
    <w:multiLevelType w:val="hybridMultilevel"/>
    <w:tmpl w:val="ED16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7A63EB"/>
    <w:multiLevelType w:val="hybridMultilevel"/>
    <w:tmpl w:val="3392C4D4"/>
    <w:lvl w:ilvl="0" w:tplc="8A86D79C">
      <w:start w:val="1"/>
      <w:numFmt w:val="bullet"/>
      <w:pStyle w:val="PolicyBullets"/>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62B04EF"/>
    <w:multiLevelType w:val="hybridMultilevel"/>
    <w:tmpl w:val="DA00E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0A635A"/>
    <w:multiLevelType w:val="hybridMultilevel"/>
    <w:tmpl w:val="7032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415301"/>
    <w:multiLevelType w:val="hybridMultilevel"/>
    <w:tmpl w:val="260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4025C0B"/>
    <w:multiLevelType w:val="hybridMultilevel"/>
    <w:tmpl w:val="AE741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D62E01"/>
    <w:multiLevelType w:val="hybridMultilevel"/>
    <w:tmpl w:val="341A43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9BE415C"/>
    <w:multiLevelType w:val="hybridMultilevel"/>
    <w:tmpl w:val="3AFA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C8F3E6B"/>
    <w:multiLevelType w:val="hybridMultilevel"/>
    <w:tmpl w:val="8A4C14B0"/>
    <w:lvl w:ilvl="0" w:tplc="FA8EA79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6151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8FE6FA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ACDE6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C4673F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2A245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605E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AD0C04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724AD9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15"/>
    <w:lvlOverride w:ilvl="0">
      <w:lvl w:ilvl="0">
        <w:start w:val="1"/>
        <w:numFmt w:val="decimal"/>
        <w:pStyle w:val="Heading10"/>
        <w:lvlText w:val="%1."/>
        <w:lvlJc w:val="left"/>
        <w:pPr>
          <w:ind w:left="360" w:hanging="360"/>
        </w:pPr>
        <w:rPr>
          <w:b/>
        </w:rPr>
      </w:lvl>
    </w:lvlOverride>
    <w:lvlOverride w:ilvl="1">
      <w:lvl w:ilvl="1">
        <w:start w:val="1"/>
        <w:numFmt w:val="decimal"/>
        <w:pStyle w:val="Style2"/>
        <w:lvlText w:val="%1.%2."/>
        <w:lvlJc w:val="left"/>
        <w:pPr>
          <w:ind w:left="792" w:hanging="432"/>
        </w:pPr>
        <w:rPr>
          <w:rFonts w:ascii="Arial" w:hAnsi="Arial" w:cs="Arial" w:hint="default"/>
          <w:b/>
          <w:sz w:val="22"/>
        </w:rPr>
      </w:lvl>
    </w:lvlOverride>
  </w:num>
  <w:num w:numId="4">
    <w:abstractNumId w:val="15"/>
  </w:num>
  <w:num w:numId="5">
    <w:abstractNumId w:val="0"/>
  </w:num>
  <w:num w:numId="6">
    <w:abstractNumId w:val="17"/>
  </w:num>
  <w:num w:numId="7">
    <w:abstractNumId w:val="10"/>
  </w:num>
  <w:num w:numId="8">
    <w:abstractNumId w:val="2"/>
  </w:num>
  <w:num w:numId="9">
    <w:abstractNumId w:val="19"/>
  </w:num>
  <w:num w:numId="10">
    <w:abstractNumId w:val="22"/>
  </w:num>
  <w:num w:numId="11">
    <w:abstractNumId w:val="9"/>
  </w:num>
  <w:num w:numId="12">
    <w:abstractNumId w:val="11"/>
  </w:num>
  <w:num w:numId="13">
    <w:abstractNumId w:val="6"/>
  </w:num>
  <w:num w:numId="14">
    <w:abstractNumId w:val="12"/>
  </w:num>
  <w:num w:numId="15">
    <w:abstractNumId w:val="16"/>
  </w:num>
  <w:num w:numId="16">
    <w:abstractNumId w:val="7"/>
  </w:num>
  <w:num w:numId="17">
    <w:abstractNumId w:val="13"/>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cs="Times New Roman" w:hint="default"/>
          <w:b w:val="0"/>
          <w:sz w:val="22"/>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8">
    <w:abstractNumId w:val="13"/>
    <w:lvlOverride w:ilvl="0">
      <w:lvl w:ilvl="0">
        <w:start w:val="1"/>
        <w:numFmt w:val="decimal"/>
        <w:lvlText w:val="%1."/>
        <w:lvlJc w:val="left"/>
        <w:pPr>
          <w:ind w:left="360" w:hanging="360"/>
        </w:pPr>
      </w:lvl>
    </w:lvlOverride>
    <w:lvlOverride w:ilvl="1">
      <w:lvl w:ilvl="1">
        <w:start w:val="1"/>
        <w:numFmt w:val="decimal"/>
        <w:lvlText w:val="%1.%2."/>
        <w:lvlJc w:val="center"/>
        <w:pPr>
          <w:ind w:left="792" w:hanging="432"/>
        </w:pPr>
        <w:rPr>
          <w:rFonts w:asciiTheme="minorHAnsi" w:hAnsiTheme="minorHAnsi"/>
          <w:b w:val="0"/>
          <w:bCs w:val="0"/>
          <w:i w:val="0"/>
          <w:iCs w:val="0"/>
          <w:caps w:val="0"/>
          <w:smallCaps w:val="0"/>
          <w:strike w:val="0"/>
          <w:dstrike w:val="0"/>
          <w:outline w:val="0"/>
          <w:shadow w:val="0"/>
          <w:emboss w:val="0"/>
          <w:imprint w:val="0"/>
          <w:vanish w:val="0"/>
          <w:webHidden w:val="0"/>
          <w:spacing w:val="0"/>
          <w:kern w:val="0"/>
          <w:position w:val="0"/>
          <w:sz w:val="22"/>
          <w:u w:val="none"/>
          <w:effect w:val="none"/>
          <w:vertAlign w:val="baseline"/>
          <w:em w:val="none"/>
          <w:specVanish w:val="0"/>
          <w14:ligatures w14:val="none"/>
          <w14:numForm w14:val="default"/>
          <w14:numSpacing w14:val="default"/>
          <w14:stylisticSets/>
          <w14:cntxtAlts w14:val="0"/>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9">
    <w:abstractNumId w:val="5"/>
  </w:num>
  <w:num w:numId="20">
    <w:abstractNumId w:val="23"/>
  </w:num>
  <w:num w:numId="21">
    <w:abstractNumId w:val="20"/>
  </w:num>
  <w:num w:numId="22">
    <w:abstractNumId w:val="4"/>
  </w:num>
  <w:num w:numId="23">
    <w:abstractNumId w:val="24"/>
  </w:num>
  <w:num w:numId="24">
    <w:abstractNumId w:val="21"/>
  </w:num>
  <w:num w:numId="25">
    <w:abstractNumId w:val="3"/>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131"/>
    <w:rsid w:val="00002A11"/>
    <w:rsid w:val="00014537"/>
    <w:rsid w:val="00021B95"/>
    <w:rsid w:val="0003260C"/>
    <w:rsid w:val="00053DAA"/>
    <w:rsid w:val="000579FE"/>
    <w:rsid w:val="0007445B"/>
    <w:rsid w:val="00074E89"/>
    <w:rsid w:val="0009205F"/>
    <w:rsid w:val="00097874"/>
    <w:rsid w:val="000A63F4"/>
    <w:rsid w:val="000B2E34"/>
    <w:rsid w:val="000B35C1"/>
    <w:rsid w:val="000C238B"/>
    <w:rsid w:val="000C44DE"/>
    <w:rsid w:val="000D1C84"/>
    <w:rsid w:val="00112438"/>
    <w:rsid w:val="0011628C"/>
    <w:rsid w:val="00132880"/>
    <w:rsid w:val="00154FA1"/>
    <w:rsid w:val="00194546"/>
    <w:rsid w:val="001A4E91"/>
    <w:rsid w:val="001A55DD"/>
    <w:rsid w:val="001B33FD"/>
    <w:rsid w:val="001B4006"/>
    <w:rsid w:val="001C6A0F"/>
    <w:rsid w:val="00232850"/>
    <w:rsid w:val="0024790B"/>
    <w:rsid w:val="00261A85"/>
    <w:rsid w:val="00267644"/>
    <w:rsid w:val="002A64DB"/>
    <w:rsid w:val="002C0DB0"/>
    <w:rsid w:val="002C594C"/>
    <w:rsid w:val="002D4B62"/>
    <w:rsid w:val="002E517E"/>
    <w:rsid w:val="002F1BCA"/>
    <w:rsid w:val="002F3758"/>
    <w:rsid w:val="00316BEA"/>
    <w:rsid w:val="003467F6"/>
    <w:rsid w:val="00376921"/>
    <w:rsid w:val="003B08AA"/>
    <w:rsid w:val="003B59E1"/>
    <w:rsid w:val="003C24D7"/>
    <w:rsid w:val="003C5EA5"/>
    <w:rsid w:val="00406611"/>
    <w:rsid w:val="004246CD"/>
    <w:rsid w:val="00444F22"/>
    <w:rsid w:val="00445BD7"/>
    <w:rsid w:val="00446E23"/>
    <w:rsid w:val="00460B5A"/>
    <w:rsid w:val="00476EC5"/>
    <w:rsid w:val="00483349"/>
    <w:rsid w:val="004A3CA4"/>
    <w:rsid w:val="004D3324"/>
    <w:rsid w:val="004D5901"/>
    <w:rsid w:val="004E2E81"/>
    <w:rsid w:val="004E5696"/>
    <w:rsid w:val="00511636"/>
    <w:rsid w:val="00546C67"/>
    <w:rsid w:val="00584720"/>
    <w:rsid w:val="00587DA0"/>
    <w:rsid w:val="005B5A6B"/>
    <w:rsid w:val="005B6513"/>
    <w:rsid w:val="005D6264"/>
    <w:rsid w:val="005E585A"/>
    <w:rsid w:val="005F3193"/>
    <w:rsid w:val="00613EE1"/>
    <w:rsid w:val="00615DCD"/>
    <w:rsid w:val="006176D2"/>
    <w:rsid w:val="006270DC"/>
    <w:rsid w:val="00627A79"/>
    <w:rsid w:val="006340EA"/>
    <w:rsid w:val="00650CE0"/>
    <w:rsid w:val="00653496"/>
    <w:rsid w:val="006539C2"/>
    <w:rsid w:val="00685BF7"/>
    <w:rsid w:val="0069016A"/>
    <w:rsid w:val="006A09CF"/>
    <w:rsid w:val="006B2077"/>
    <w:rsid w:val="006D0E1C"/>
    <w:rsid w:val="006D78FC"/>
    <w:rsid w:val="006E369F"/>
    <w:rsid w:val="006E7AE0"/>
    <w:rsid w:val="0070175A"/>
    <w:rsid w:val="00731D00"/>
    <w:rsid w:val="00740B8F"/>
    <w:rsid w:val="00741C97"/>
    <w:rsid w:val="00744D41"/>
    <w:rsid w:val="00770355"/>
    <w:rsid w:val="00770464"/>
    <w:rsid w:val="00772C45"/>
    <w:rsid w:val="00797E68"/>
    <w:rsid w:val="00797FC6"/>
    <w:rsid w:val="007C146A"/>
    <w:rsid w:val="007C5C09"/>
    <w:rsid w:val="00804E7F"/>
    <w:rsid w:val="00813CC6"/>
    <w:rsid w:val="00817C47"/>
    <w:rsid w:val="00880B4B"/>
    <w:rsid w:val="008D7FAB"/>
    <w:rsid w:val="00920131"/>
    <w:rsid w:val="009359A5"/>
    <w:rsid w:val="009462F4"/>
    <w:rsid w:val="00956CDC"/>
    <w:rsid w:val="00972C5A"/>
    <w:rsid w:val="009772B5"/>
    <w:rsid w:val="00977FB5"/>
    <w:rsid w:val="009820B6"/>
    <w:rsid w:val="0098243C"/>
    <w:rsid w:val="009A1568"/>
    <w:rsid w:val="009B0108"/>
    <w:rsid w:val="009B310E"/>
    <w:rsid w:val="009B3451"/>
    <w:rsid w:val="009B3521"/>
    <w:rsid w:val="009B5A59"/>
    <w:rsid w:val="009B72FA"/>
    <w:rsid w:val="009C0475"/>
    <w:rsid w:val="009D14C5"/>
    <w:rsid w:val="00A06426"/>
    <w:rsid w:val="00A06848"/>
    <w:rsid w:val="00A26F48"/>
    <w:rsid w:val="00A30004"/>
    <w:rsid w:val="00A56CC1"/>
    <w:rsid w:val="00A61022"/>
    <w:rsid w:val="00A66263"/>
    <w:rsid w:val="00A80E25"/>
    <w:rsid w:val="00A876D0"/>
    <w:rsid w:val="00A91BAA"/>
    <w:rsid w:val="00A97403"/>
    <w:rsid w:val="00A975F7"/>
    <w:rsid w:val="00AD49A0"/>
    <w:rsid w:val="00AE0C20"/>
    <w:rsid w:val="00AE2902"/>
    <w:rsid w:val="00B10E72"/>
    <w:rsid w:val="00B16AA3"/>
    <w:rsid w:val="00B318A9"/>
    <w:rsid w:val="00B32870"/>
    <w:rsid w:val="00B33E4D"/>
    <w:rsid w:val="00B54383"/>
    <w:rsid w:val="00B62578"/>
    <w:rsid w:val="00B659FD"/>
    <w:rsid w:val="00B77BF8"/>
    <w:rsid w:val="00B815B2"/>
    <w:rsid w:val="00B97150"/>
    <w:rsid w:val="00BC1AAC"/>
    <w:rsid w:val="00BD30B5"/>
    <w:rsid w:val="00BD62A0"/>
    <w:rsid w:val="00BE5001"/>
    <w:rsid w:val="00BF0FE1"/>
    <w:rsid w:val="00BF4DC9"/>
    <w:rsid w:val="00C07F4C"/>
    <w:rsid w:val="00C331ED"/>
    <w:rsid w:val="00C67DBB"/>
    <w:rsid w:val="00C766C5"/>
    <w:rsid w:val="00C94B3F"/>
    <w:rsid w:val="00CB0E08"/>
    <w:rsid w:val="00CD5DB0"/>
    <w:rsid w:val="00D0310C"/>
    <w:rsid w:val="00D04013"/>
    <w:rsid w:val="00D215D6"/>
    <w:rsid w:val="00D25689"/>
    <w:rsid w:val="00D363BD"/>
    <w:rsid w:val="00D4456B"/>
    <w:rsid w:val="00D46E3B"/>
    <w:rsid w:val="00D53A1A"/>
    <w:rsid w:val="00D62755"/>
    <w:rsid w:val="00D729AA"/>
    <w:rsid w:val="00D81198"/>
    <w:rsid w:val="00D81FA8"/>
    <w:rsid w:val="00DA3FBF"/>
    <w:rsid w:val="00DB6997"/>
    <w:rsid w:val="00DE7EB8"/>
    <w:rsid w:val="00E065F0"/>
    <w:rsid w:val="00E14201"/>
    <w:rsid w:val="00E233F6"/>
    <w:rsid w:val="00E2425A"/>
    <w:rsid w:val="00E3078A"/>
    <w:rsid w:val="00E3210A"/>
    <w:rsid w:val="00E41F6C"/>
    <w:rsid w:val="00E7130D"/>
    <w:rsid w:val="00E732D5"/>
    <w:rsid w:val="00E82856"/>
    <w:rsid w:val="00E95F9B"/>
    <w:rsid w:val="00EB158F"/>
    <w:rsid w:val="00EE7DAD"/>
    <w:rsid w:val="00F372AF"/>
    <w:rsid w:val="00F42274"/>
    <w:rsid w:val="00F43A1D"/>
    <w:rsid w:val="00F43AD2"/>
    <w:rsid w:val="00F4597E"/>
    <w:rsid w:val="00F5441B"/>
    <w:rsid w:val="00F63E89"/>
    <w:rsid w:val="00F70701"/>
    <w:rsid w:val="00F83561"/>
    <w:rsid w:val="00F91D5A"/>
    <w:rsid w:val="00F96DE0"/>
    <w:rsid w:val="00FB755E"/>
    <w:rsid w:val="00FC7FDA"/>
    <w:rsid w:val="00FD79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56BC4"/>
  <w15:docId w15:val="{45FCC16D-00D3-4FC0-BC3C-646D8BBE9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CE0"/>
    <w:pPr>
      <w:spacing w:after="0" w:line="240" w:lineRule="auto"/>
    </w:pPr>
    <w:rPr>
      <w:rFonts w:ascii="Arial" w:eastAsiaTheme="minorEastAsia" w:hAnsi="Arial"/>
      <w:szCs w:val="24"/>
    </w:rPr>
  </w:style>
  <w:style w:type="paragraph" w:styleId="Heading10">
    <w:name w:val="heading 1"/>
    <w:aliases w:val="TSB Headings"/>
    <w:basedOn w:val="ListParagraph"/>
    <w:next w:val="Normal"/>
    <w:link w:val="Heading1Char"/>
    <w:uiPriority w:val="9"/>
    <w:qFormat/>
    <w:rsid w:val="00BD30B5"/>
    <w:pPr>
      <w:numPr>
        <w:numId w:val="3"/>
      </w:numPr>
      <w:outlineLvl w:val="0"/>
    </w:pPr>
    <w:rPr>
      <w:rFonts w:asciiTheme="majorHAnsi" w:hAnsiTheme="majorHAnsi" w:cstheme="majorHAnsi"/>
      <w:sz w:val="28"/>
      <w:szCs w:val="32"/>
    </w:rPr>
  </w:style>
  <w:style w:type="paragraph" w:styleId="Heading2">
    <w:name w:val="heading 2"/>
    <w:basedOn w:val="Normal"/>
    <w:next w:val="Normal"/>
    <w:link w:val="Heading2Char"/>
    <w:uiPriority w:val="9"/>
    <w:semiHidden/>
    <w:unhideWhenUsed/>
    <w:qFormat/>
    <w:rsid w:val="004D3324"/>
    <w:pPr>
      <w:keepNext/>
      <w:keepLines/>
      <w:spacing w:before="40"/>
      <w:outlineLvl w:val="1"/>
    </w:pPr>
    <w:rPr>
      <w:rFonts w:asciiTheme="majorHAnsi" w:eastAsiaTheme="majorEastAsia" w:hAnsiTheme="majorHAnsi" w:cstheme="majorBidi"/>
      <w:color w:val="848484"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0131"/>
    <w:rPr>
      <w:rFonts w:ascii="Tahoma" w:hAnsi="Tahoma" w:cs="Tahoma"/>
      <w:sz w:val="16"/>
      <w:szCs w:val="16"/>
    </w:rPr>
  </w:style>
  <w:style w:type="character" w:customStyle="1" w:styleId="BalloonTextChar">
    <w:name w:val="Balloon Text Char"/>
    <w:basedOn w:val="DefaultParagraphFont"/>
    <w:link w:val="BalloonText"/>
    <w:uiPriority w:val="99"/>
    <w:semiHidden/>
    <w:rsid w:val="00920131"/>
    <w:rPr>
      <w:rFonts w:ascii="Tahoma" w:hAnsi="Tahoma" w:cs="Tahoma"/>
      <w:sz w:val="16"/>
      <w:szCs w:val="16"/>
    </w:rPr>
  </w:style>
  <w:style w:type="paragraph" w:styleId="Header">
    <w:name w:val="header"/>
    <w:basedOn w:val="Normal"/>
    <w:link w:val="HeaderChar"/>
    <w:uiPriority w:val="99"/>
    <w:unhideWhenUsed/>
    <w:rsid w:val="00920131"/>
    <w:pPr>
      <w:tabs>
        <w:tab w:val="center" w:pos="4513"/>
        <w:tab w:val="right" w:pos="9026"/>
      </w:tabs>
    </w:pPr>
  </w:style>
  <w:style w:type="character" w:customStyle="1" w:styleId="HeaderChar">
    <w:name w:val="Header Char"/>
    <w:basedOn w:val="DefaultParagraphFont"/>
    <w:link w:val="Header"/>
    <w:uiPriority w:val="99"/>
    <w:rsid w:val="00920131"/>
  </w:style>
  <w:style w:type="paragraph" w:styleId="Footer">
    <w:name w:val="footer"/>
    <w:basedOn w:val="Normal"/>
    <w:link w:val="FooterChar"/>
    <w:uiPriority w:val="99"/>
    <w:unhideWhenUsed/>
    <w:rsid w:val="00920131"/>
    <w:pPr>
      <w:tabs>
        <w:tab w:val="center" w:pos="4513"/>
        <w:tab w:val="right" w:pos="9026"/>
      </w:tabs>
    </w:pPr>
  </w:style>
  <w:style w:type="character" w:customStyle="1" w:styleId="FooterChar">
    <w:name w:val="Footer Char"/>
    <w:basedOn w:val="DefaultParagraphFont"/>
    <w:link w:val="Footer"/>
    <w:uiPriority w:val="99"/>
    <w:rsid w:val="00920131"/>
  </w:style>
  <w:style w:type="paragraph" w:styleId="ListParagraph">
    <w:name w:val="List Paragraph"/>
    <w:basedOn w:val="Normal"/>
    <w:uiPriority w:val="34"/>
    <w:qFormat/>
    <w:rsid w:val="005E585A"/>
    <w:pPr>
      <w:spacing w:after="200" w:line="276" w:lineRule="auto"/>
      <w:ind w:left="720"/>
      <w:contextualSpacing/>
    </w:pPr>
    <w:rPr>
      <w:rFonts w:asciiTheme="minorHAnsi" w:eastAsiaTheme="minorHAnsi" w:hAnsiTheme="minorHAnsi"/>
      <w:szCs w:val="22"/>
    </w:rPr>
  </w:style>
  <w:style w:type="character" w:styleId="Hyperlink">
    <w:name w:val="Hyperlink"/>
    <w:basedOn w:val="DefaultParagraphFont"/>
    <w:uiPriority w:val="99"/>
    <w:unhideWhenUsed/>
    <w:rsid w:val="005E585A"/>
    <w:rPr>
      <w:color w:val="0000EE" w:themeColor="hyperlink"/>
      <w:u w:val="single"/>
    </w:rPr>
  </w:style>
  <w:style w:type="character" w:customStyle="1" w:styleId="Heading1Char">
    <w:name w:val="Heading 1 Char"/>
    <w:aliases w:val="TSB Headings Char"/>
    <w:basedOn w:val="DefaultParagraphFont"/>
    <w:link w:val="Heading10"/>
    <w:uiPriority w:val="9"/>
    <w:rsid w:val="00BD30B5"/>
    <w:rPr>
      <w:rFonts w:asciiTheme="majorHAnsi" w:hAnsiTheme="majorHAnsi" w:cstheme="majorHAnsi"/>
      <w:sz w:val="28"/>
      <w:szCs w:val="32"/>
    </w:rPr>
  </w:style>
  <w:style w:type="table" w:styleId="TableGrid">
    <w:name w:val="Table Grid"/>
    <w:basedOn w:val="TableNormal"/>
    <w:uiPriority w:val="39"/>
    <w:rsid w:val="00BD30B5"/>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BD30B5"/>
    <w:pPr>
      <w:spacing w:after="0" w:line="240" w:lineRule="auto"/>
    </w:pPr>
    <w:rPr>
      <w:rFonts w:ascii="Calibri" w:eastAsia="Times New Roman" w:hAnsi="Calibri" w:cs="Times New Roman"/>
      <w:sz w:val="20"/>
      <w:szCs w:val="20"/>
      <w:lang w:eastAsia="en-GB"/>
    </w:rPr>
    <w:tblPr>
      <w:tblStyleRowBandSize w:val="1"/>
      <w:tblStyleColBandSize w:val="1"/>
      <w:tblBorders>
        <w:top w:val="single" w:sz="8" w:space="0" w:color="B1B1B1" w:themeColor="accent1"/>
        <w:left w:val="single" w:sz="8" w:space="0" w:color="B1B1B1" w:themeColor="accent1"/>
        <w:bottom w:val="single" w:sz="8" w:space="0" w:color="B1B1B1" w:themeColor="accent1"/>
        <w:right w:val="single" w:sz="8" w:space="0" w:color="B1B1B1" w:themeColor="accent1"/>
      </w:tblBorders>
    </w:tblPr>
    <w:tblStylePr w:type="firstRow">
      <w:pPr>
        <w:spacing w:before="0" w:after="0" w:line="240" w:lineRule="auto"/>
      </w:pPr>
      <w:rPr>
        <w:b/>
        <w:bCs/>
        <w:color w:val="FFFFFF" w:themeColor="background1"/>
      </w:rPr>
      <w:tblPr/>
      <w:tcPr>
        <w:shd w:val="clear" w:color="auto" w:fill="B1B1B1" w:themeFill="accent1"/>
      </w:tcPr>
    </w:tblStylePr>
    <w:tblStylePr w:type="lastRow">
      <w:pPr>
        <w:spacing w:before="0" w:after="0" w:line="240" w:lineRule="auto"/>
      </w:pPr>
      <w:rPr>
        <w:b/>
        <w:bCs/>
      </w:rPr>
      <w:tblPr/>
      <w:tcPr>
        <w:tcBorders>
          <w:top w:val="double" w:sz="6" w:space="0" w:color="B1B1B1" w:themeColor="accent1"/>
          <w:left w:val="single" w:sz="8" w:space="0" w:color="B1B1B1" w:themeColor="accent1"/>
          <w:bottom w:val="single" w:sz="8" w:space="0" w:color="B1B1B1" w:themeColor="accent1"/>
          <w:right w:val="single" w:sz="8" w:space="0" w:color="B1B1B1" w:themeColor="accent1"/>
        </w:tcBorders>
      </w:tcPr>
    </w:tblStylePr>
    <w:tblStylePr w:type="firstCol">
      <w:rPr>
        <w:b/>
        <w:bCs/>
      </w:rPr>
    </w:tblStylePr>
    <w:tblStylePr w:type="lastCol">
      <w:rPr>
        <w:b/>
        <w:bCs/>
      </w:rPr>
    </w:tblStylePr>
    <w:tblStylePr w:type="band1Vert">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tblStylePr w:type="band1Horz">
      <w:tblPr/>
      <w:tcPr>
        <w:tcBorders>
          <w:top w:val="single" w:sz="8" w:space="0" w:color="B1B1B1" w:themeColor="accent1"/>
          <w:left w:val="single" w:sz="8" w:space="0" w:color="B1B1B1" w:themeColor="accent1"/>
          <w:bottom w:val="single" w:sz="8" w:space="0" w:color="B1B1B1" w:themeColor="accent1"/>
          <w:right w:val="single" w:sz="8" w:space="0" w:color="B1B1B1" w:themeColor="accent1"/>
        </w:tcBorders>
      </w:tcPr>
    </w:tblStylePr>
  </w:style>
  <w:style w:type="paragraph" w:customStyle="1" w:styleId="Style2">
    <w:name w:val="Style2"/>
    <w:basedOn w:val="Heading10"/>
    <w:link w:val="Style2Char"/>
    <w:qFormat/>
    <w:rsid w:val="00BD30B5"/>
    <w:pPr>
      <w:numPr>
        <w:ilvl w:val="1"/>
      </w:numPr>
      <w:spacing w:after="0" w:line="240" w:lineRule="auto"/>
      <w:ind w:left="357" w:hanging="357"/>
      <w:contextualSpacing w:val="0"/>
    </w:pPr>
    <w:rPr>
      <w:rFonts w:cstheme="minorHAnsi"/>
      <w:sz w:val="22"/>
    </w:rPr>
  </w:style>
  <w:style w:type="paragraph" w:customStyle="1" w:styleId="PolicyLevel3">
    <w:name w:val="Policy Level 3"/>
    <w:basedOn w:val="Style2"/>
    <w:qFormat/>
    <w:rsid w:val="00BD30B5"/>
    <w:pPr>
      <w:numPr>
        <w:ilvl w:val="2"/>
      </w:numPr>
    </w:pPr>
  </w:style>
  <w:style w:type="numbering" w:customStyle="1" w:styleId="Style1">
    <w:name w:val="Style1"/>
    <w:basedOn w:val="NoList"/>
    <w:uiPriority w:val="99"/>
    <w:rsid w:val="00BD30B5"/>
    <w:pPr>
      <w:numPr>
        <w:numId w:val="4"/>
      </w:numPr>
    </w:pPr>
  </w:style>
  <w:style w:type="paragraph" w:customStyle="1" w:styleId="Heading1">
    <w:name w:val="Heading1"/>
    <w:basedOn w:val="Normal"/>
    <w:next w:val="Normal"/>
    <w:qFormat/>
    <w:rsid w:val="00BD30B5"/>
    <w:pPr>
      <w:numPr>
        <w:numId w:val="5"/>
      </w:numPr>
      <w:spacing w:before="120" w:after="120" w:line="320" w:lineRule="exact"/>
    </w:pPr>
    <w:rPr>
      <w:rFonts w:eastAsiaTheme="minorHAnsi" w:cs="Arial"/>
      <w:b/>
      <w:color w:val="000000" w:themeColor="text1"/>
      <w:szCs w:val="28"/>
    </w:rPr>
  </w:style>
  <w:style w:type="paragraph" w:customStyle="1" w:styleId="PolicyBullets">
    <w:name w:val="Policy Bullets"/>
    <w:basedOn w:val="ListParagraph"/>
    <w:link w:val="PolicyBulletsChar"/>
    <w:qFormat/>
    <w:rsid w:val="00BD30B5"/>
    <w:pPr>
      <w:numPr>
        <w:numId w:val="6"/>
      </w:numPr>
      <w:spacing w:after="120"/>
    </w:pPr>
  </w:style>
  <w:style w:type="character" w:customStyle="1" w:styleId="PolicyBulletsChar">
    <w:name w:val="Policy Bullets Char"/>
    <w:basedOn w:val="DefaultParagraphFont"/>
    <w:link w:val="PolicyBullets"/>
    <w:rsid w:val="00BD30B5"/>
  </w:style>
  <w:style w:type="character" w:customStyle="1" w:styleId="Style2Char">
    <w:name w:val="Style2 Char"/>
    <w:basedOn w:val="Heading1Char"/>
    <w:link w:val="Style2"/>
    <w:rsid w:val="00021B95"/>
    <w:rPr>
      <w:rFonts w:asciiTheme="majorHAnsi" w:hAnsiTheme="majorHAnsi" w:cstheme="minorHAnsi"/>
      <w:sz w:val="28"/>
      <w:szCs w:val="32"/>
    </w:rPr>
  </w:style>
  <w:style w:type="paragraph" w:customStyle="1" w:styleId="TSB-PolicyBullets">
    <w:name w:val="TSB - Policy Bullets"/>
    <w:basedOn w:val="ListParagraph"/>
    <w:link w:val="TSB-PolicyBulletsChar"/>
    <w:autoRedefine/>
    <w:qFormat/>
    <w:rsid w:val="001A55DD"/>
    <w:pPr>
      <w:tabs>
        <w:tab w:val="left" w:pos="3686"/>
      </w:tabs>
      <w:spacing w:before="240" w:after="240"/>
      <w:ind w:left="0"/>
      <w:contextualSpacing w:val="0"/>
      <w:jc w:val="both"/>
    </w:pPr>
    <w:rPr>
      <w:rFonts w:ascii="Arial" w:hAnsi="Arial" w:cs="Arial"/>
      <w:lang w:eastAsia="en-GB"/>
    </w:rPr>
  </w:style>
  <w:style w:type="character" w:customStyle="1" w:styleId="TSB-PolicyBulletsChar">
    <w:name w:val="TSB - Policy Bullets Char"/>
    <w:basedOn w:val="DefaultParagraphFont"/>
    <w:link w:val="TSB-PolicyBullets"/>
    <w:rsid w:val="001A55DD"/>
    <w:rPr>
      <w:rFonts w:ascii="Arial" w:hAnsi="Arial" w:cs="Arial"/>
      <w:lang w:eastAsia="en-GB"/>
    </w:rPr>
  </w:style>
  <w:style w:type="character" w:customStyle="1" w:styleId="Heading2Char">
    <w:name w:val="Heading 2 Char"/>
    <w:basedOn w:val="DefaultParagraphFont"/>
    <w:link w:val="Heading2"/>
    <w:uiPriority w:val="9"/>
    <w:semiHidden/>
    <w:rsid w:val="004D3324"/>
    <w:rPr>
      <w:rFonts w:asciiTheme="majorHAnsi" w:eastAsiaTheme="majorEastAsia" w:hAnsiTheme="majorHAnsi" w:cstheme="majorBidi"/>
      <w:color w:val="848484" w:themeColor="accent1" w:themeShade="BF"/>
      <w:sz w:val="26"/>
      <w:szCs w:val="26"/>
    </w:rPr>
  </w:style>
  <w:style w:type="character" w:customStyle="1" w:styleId="Defterm">
    <w:name w:val="Defterm"/>
    <w:rsid w:val="004D3324"/>
    <w:rPr>
      <w:rFonts w:ascii="Arial" w:hAnsi="Arial"/>
      <w:b/>
      <w:color w:val="auto"/>
      <w:sz w:val="20"/>
    </w:rPr>
  </w:style>
  <w:style w:type="character" w:customStyle="1" w:styleId="TSB-Level1NumbersChar">
    <w:name w:val="TSB - Level 1 Numbers Char"/>
    <w:basedOn w:val="DefaultParagraphFont"/>
    <w:link w:val="TSB-Level1Numbers"/>
    <w:locked/>
    <w:rsid w:val="00074E89"/>
    <w:rPr>
      <w:rFonts w:asciiTheme="majorHAnsi" w:hAnsiTheme="majorHAnsi" w:cstheme="minorHAnsi"/>
      <w:szCs w:val="32"/>
    </w:rPr>
  </w:style>
  <w:style w:type="paragraph" w:customStyle="1" w:styleId="TSB-Level1Numbers">
    <w:name w:val="TSB - Level 1 Numbers"/>
    <w:basedOn w:val="Heading10"/>
    <w:link w:val="TSB-Level1NumbersChar"/>
    <w:qFormat/>
    <w:rsid w:val="00074E89"/>
    <w:pPr>
      <w:numPr>
        <w:numId w:val="0"/>
      </w:numPr>
      <w:ind w:left="1480" w:hanging="482"/>
      <w:contextualSpacing w:val="0"/>
      <w:jc w:val="both"/>
    </w:pPr>
    <w:rPr>
      <w:rFonts w:cstheme="minorHAnsi"/>
      <w:sz w:val="22"/>
    </w:rPr>
  </w:style>
  <w:style w:type="paragraph" w:customStyle="1" w:styleId="TSB-Level2Numbers">
    <w:name w:val="TSB - Level 2 Numbers"/>
    <w:basedOn w:val="TSB-Level1Numbers"/>
    <w:autoRedefine/>
    <w:qFormat/>
    <w:rsid w:val="00074E89"/>
    <w:pPr>
      <w:tabs>
        <w:tab w:val="num" w:pos="360"/>
      </w:tabs>
      <w:ind w:left="2223" w:hanging="998"/>
    </w:pPr>
  </w:style>
  <w:style w:type="character" w:styleId="CommentReference">
    <w:name w:val="annotation reference"/>
    <w:basedOn w:val="DefaultParagraphFont"/>
    <w:uiPriority w:val="99"/>
    <w:semiHidden/>
    <w:unhideWhenUsed/>
    <w:rsid w:val="00D04013"/>
    <w:rPr>
      <w:sz w:val="16"/>
      <w:szCs w:val="16"/>
    </w:rPr>
  </w:style>
  <w:style w:type="paragraph" w:styleId="CommentText">
    <w:name w:val="annotation text"/>
    <w:basedOn w:val="Normal"/>
    <w:link w:val="CommentTextChar"/>
    <w:uiPriority w:val="99"/>
    <w:unhideWhenUsed/>
    <w:rsid w:val="00D04013"/>
    <w:rPr>
      <w:sz w:val="20"/>
      <w:szCs w:val="20"/>
    </w:rPr>
  </w:style>
  <w:style w:type="character" w:customStyle="1" w:styleId="CommentTextChar">
    <w:name w:val="Comment Text Char"/>
    <w:basedOn w:val="DefaultParagraphFont"/>
    <w:link w:val="CommentText"/>
    <w:uiPriority w:val="99"/>
    <w:rsid w:val="00D04013"/>
    <w:rPr>
      <w:rFonts w:ascii="Arial" w:eastAsiaTheme="minorEastAsia" w:hAnsi="Arial"/>
      <w:sz w:val="20"/>
      <w:szCs w:val="20"/>
    </w:rPr>
  </w:style>
  <w:style w:type="paragraph" w:styleId="CommentSubject">
    <w:name w:val="annotation subject"/>
    <w:basedOn w:val="CommentText"/>
    <w:next w:val="CommentText"/>
    <w:link w:val="CommentSubjectChar"/>
    <w:uiPriority w:val="99"/>
    <w:semiHidden/>
    <w:unhideWhenUsed/>
    <w:rsid w:val="00D04013"/>
    <w:rPr>
      <w:b/>
      <w:bCs/>
    </w:rPr>
  </w:style>
  <w:style w:type="character" w:customStyle="1" w:styleId="CommentSubjectChar">
    <w:name w:val="Comment Subject Char"/>
    <w:basedOn w:val="CommentTextChar"/>
    <w:link w:val="CommentSubject"/>
    <w:uiPriority w:val="99"/>
    <w:semiHidden/>
    <w:rsid w:val="00D04013"/>
    <w:rPr>
      <w:rFonts w:ascii="Arial" w:eastAsiaTheme="minorEastAsia" w:hAnsi="Arial"/>
      <w:b/>
      <w:bCs/>
      <w:sz w:val="20"/>
      <w:szCs w:val="20"/>
    </w:rPr>
  </w:style>
  <w:style w:type="character" w:customStyle="1" w:styleId="apple-converted-space">
    <w:name w:val="apple-converted-space"/>
    <w:basedOn w:val="DefaultParagraphFont"/>
    <w:rsid w:val="009772B5"/>
  </w:style>
  <w:style w:type="paragraph" w:styleId="Revision">
    <w:name w:val="Revision"/>
    <w:hidden/>
    <w:uiPriority w:val="99"/>
    <w:semiHidden/>
    <w:rsid w:val="00132880"/>
    <w:pPr>
      <w:spacing w:after="0" w:line="240" w:lineRule="auto"/>
    </w:pPr>
    <w:rPr>
      <w:rFonts w:ascii="Arial" w:eastAsiaTheme="minorEastAsia" w:hAnsi="Arial"/>
      <w:szCs w:val="24"/>
    </w:rPr>
  </w:style>
  <w:style w:type="character" w:styleId="FollowedHyperlink">
    <w:name w:val="FollowedHyperlink"/>
    <w:basedOn w:val="DefaultParagraphFont"/>
    <w:uiPriority w:val="99"/>
    <w:semiHidden/>
    <w:unhideWhenUsed/>
    <w:rsid w:val="009B72FA"/>
    <w:rPr>
      <w:color w:val="990099" w:themeColor="followedHyperlink"/>
      <w:u w:val="single"/>
    </w:rPr>
  </w:style>
  <w:style w:type="paragraph" w:styleId="NormalWeb">
    <w:name w:val="Normal (Web)"/>
    <w:basedOn w:val="Normal"/>
    <w:uiPriority w:val="99"/>
    <w:semiHidden/>
    <w:unhideWhenUsed/>
    <w:rsid w:val="008D7FAB"/>
    <w:pPr>
      <w:spacing w:before="100" w:beforeAutospacing="1" w:after="100" w:afterAutospacing="1"/>
    </w:pPr>
    <w:rPr>
      <w:rFonts w:ascii="Times New Roman" w:eastAsia="Times New Roman" w:hAnsi="Times New Roman" w:cs="Times New Roman"/>
      <w:sz w:val="24"/>
      <w:lang w:eastAsia="en-GB"/>
    </w:rPr>
  </w:style>
  <w:style w:type="character" w:styleId="Strong">
    <w:name w:val="Strong"/>
    <w:basedOn w:val="DefaultParagraphFont"/>
    <w:uiPriority w:val="22"/>
    <w:qFormat/>
    <w:rsid w:val="008D7FAB"/>
    <w:rPr>
      <w:b/>
      <w:bCs/>
    </w:rPr>
  </w:style>
  <w:style w:type="character" w:styleId="Emphasis">
    <w:name w:val="Emphasis"/>
    <w:basedOn w:val="DefaultParagraphFont"/>
    <w:uiPriority w:val="20"/>
    <w:qFormat/>
    <w:rsid w:val="008D7FAB"/>
    <w:rPr>
      <w:i/>
      <w:iCs/>
    </w:rPr>
  </w:style>
  <w:style w:type="table" w:customStyle="1" w:styleId="TableGrid0">
    <w:name w:val="TableGrid"/>
    <w:rsid w:val="00267644"/>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2177539">
      <w:bodyDiv w:val="1"/>
      <w:marLeft w:val="0"/>
      <w:marRight w:val="0"/>
      <w:marTop w:val="0"/>
      <w:marBottom w:val="0"/>
      <w:divBdr>
        <w:top w:val="none" w:sz="0" w:space="0" w:color="auto"/>
        <w:left w:val="none" w:sz="0" w:space="0" w:color="auto"/>
        <w:bottom w:val="none" w:sz="0" w:space="0" w:color="auto"/>
        <w:right w:val="none" w:sz="0" w:space="0" w:color="auto"/>
      </w:divBdr>
    </w:div>
    <w:div w:id="750346720">
      <w:bodyDiv w:val="1"/>
      <w:marLeft w:val="0"/>
      <w:marRight w:val="0"/>
      <w:marTop w:val="0"/>
      <w:marBottom w:val="0"/>
      <w:divBdr>
        <w:top w:val="none" w:sz="0" w:space="0" w:color="auto"/>
        <w:left w:val="none" w:sz="0" w:space="0" w:color="auto"/>
        <w:bottom w:val="none" w:sz="0" w:space="0" w:color="auto"/>
        <w:right w:val="none" w:sz="0" w:space="0" w:color="auto"/>
      </w:divBdr>
    </w:div>
    <w:div w:id="924415988">
      <w:bodyDiv w:val="1"/>
      <w:marLeft w:val="0"/>
      <w:marRight w:val="0"/>
      <w:marTop w:val="0"/>
      <w:marBottom w:val="0"/>
      <w:divBdr>
        <w:top w:val="none" w:sz="0" w:space="0" w:color="auto"/>
        <w:left w:val="none" w:sz="0" w:space="0" w:color="auto"/>
        <w:bottom w:val="none" w:sz="0" w:space="0" w:color="auto"/>
        <w:right w:val="none" w:sz="0" w:space="0" w:color="auto"/>
      </w:divBdr>
      <w:divsChild>
        <w:div w:id="419257520">
          <w:marLeft w:val="0"/>
          <w:marRight w:val="0"/>
          <w:marTop w:val="0"/>
          <w:marBottom w:val="0"/>
          <w:divBdr>
            <w:top w:val="none" w:sz="0" w:space="0" w:color="auto"/>
            <w:left w:val="none" w:sz="0" w:space="0" w:color="auto"/>
            <w:bottom w:val="none" w:sz="0" w:space="0" w:color="auto"/>
            <w:right w:val="none" w:sz="0" w:space="0" w:color="auto"/>
          </w:divBdr>
        </w:div>
        <w:div w:id="1672492095">
          <w:marLeft w:val="0"/>
          <w:marRight w:val="0"/>
          <w:marTop w:val="0"/>
          <w:marBottom w:val="0"/>
          <w:divBdr>
            <w:top w:val="none" w:sz="0" w:space="0" w:color="auto"/>
            <w:left w:val="none" w:sz="0" w:space="0" w:color="auto"/>
            <w:bottom w:val="none" w:sz="0" w:space="0" w:color="auto"/>
            <w:right w:val="none" w:sz="0" w:space="0" w:color="auto"/>
          </w:divBdr>
        </w:div>
        <w:div w:id="2021422092">
          <w:marLeft w:val="0"/>
          <w:marRight w:val="0"/>
          <w:marTop w:val="0"/>
          <w:marBottom w:val="0"/>
          <w:divBdr>
            <w:top w:val="none" w:sz="0" w:space="0" w:color="auto"/>
            <w:left w:val="none" w:sz="0" w:space="0" w:color="auto"/>
            <w:bottom w:val="none" w:sz="0" w:space="0" w:color="auto"/>
            <w:right w:val="none" w:sz="0" w:space="0" w:color="auto"/>
          </w:divBdr>
        </w:div>
        <w:div w:id="212542944">
          <w:marLeft w:val="0"/>
          <w:marRight w:val="0"/>
          <w:marTop w:val="0"/>
          <w:marBottom w:val="0"/>
          <w:divBdr>
            <w:top w:val="none" w:sz="0" w:space="0" w:color="auto"/>
            <w:left w:val="none" w:sz="0" w:space="0" w:color="auto"/>
            <w:bottom w:val="none" w:sz="0" w:space="0" w:color="auto"/>
            <w:right w:val="none" w:sz="0" w:space="0" w:color="auto"/>
          </w:divBdr>
        </w:div>
        <w:div w:id="288512521">
          <w:marLeft w:val="0"/>
          <w:marRight w:val="0"/>
          <w:marTop w:val="0"/>
          <w:marBottom w:val="0"/>
          <w:divBdr>
            <w:top w:val="none" w:sz="0" w:space="0" w:color="auto"/>
            <w:left w:val="none" w:sz="0" w:space="0" w:color="auto"/>
            <w:bottom w:val="none" w:sz="0" w:space="0" w:color="auto"/>
            <w:right w:val="none" w:sz="0" w:space="0" w:color="auto"/>
          </w:divBdr>
        </w:div>
      </w:divsChild>
    </w:div>
    <w:div w:id="1214660478">
      <w:bodyDiv w:val="1"/>
      <w:marLeft w:val="0"/>
      <w:marRight w:val="0"/>
      <w:marTop w:val="0"/>
      <w:marBottom w:val="0"/>
      <w:divBdr>
        <w:top w:val="none" w:sz="0" w:space="0" w:color="auto"/>
        <w:left w:val="none" w:sz="0" w:space="0" w:color="auto"/>
        <w:bottom w:val="none" w:sz="0" w:space="0" w:color="auto"/>
        <w:right w:val="none" w:sz="0" w:space="0" w:color="auto"/>
      </w:divBdr>
      <w:divsChild>
        <w:div w:id="372927771">
          <w:marLeft w:val="0"/>
          <w:marRight w:val="0"/>
          <w:marTop w:val="0"/>
          <w:marBottom w:val="0"/>
          <w:divBdr>
            <w:top w:val="none" w:sz="0" w:space="0" w:color="auto"/>
            <w:left w:val="none" w:sz="0" w:space="0" w:color="auto"/>
            <w:bottom w:val="none" w:sz="0" w:space="0" w:color="auto"/>
            <w:right w:val="none" w:sz="0" w:space="0" w:color="auto"/>
          </w:divBdr>
        </w:div>
      </w:divsChild>
    </w:div>
    <w:div w:id="1340766193">
      <w:bodyDiv w:val="1"/>
      <w:marLeft w:val="0"/>
      <w:marRight w:val="0"/>
      <w:marTop w:val="0"/>
      <w:marBottom w:val="0"/>
      <w:divBdr>
        <w:top w:val="none" w:sz="0" w:space="0" w:color="auto"/>
        <w:left w:val="none" w:sz="0" w:space="0" w:color="auto"/>
        <w:bottom w:val="none" w:sz="0" w:space="0" w:color="auto"/>
        <w:right w:val="none" w:sz="0" w:space="0" w:color="auto"/>
      </w:divBdr>
    </w:div>
    <w:div w:id="1689065333">
      <w:bodyDiv w:val="1"/>
      <w:marLeft w:val="0"/>
      <w:marRight w:val="0"/>
      <w:marTop w:val="0"/>
      <w:marBottom w:val="0"/>
      <w:divBdr>
        <w:top w:val="none" w:sz="0" w:space="0" w:color="auto"/>
        <w:left w:val="none" w:sz="0" w:space="0" w:color="auto"/>
        <w:bottom w:val="none" w:sz="0" w:space="0" w:color="auto"/>
        <w:right w:val="none" w:sz="0" w:space="0" w:color="auto"/>
      </w:divBdr>
    </w:div>
    <w:div w:id="17325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13E9B4-0645-469C-8AE4-FDFB696F2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2062</Words>
  <Characters>11755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CBruce</cp:lastModifiedBy>
  <cp:revision>2</cp:revision>
  <dcterms:created xsi:type="dcterms:W3CDTF">2023-05-30T12:19:00Z</dcterms:created>
  <dcterms:modified xsi:type="dcterms:W3CDTF">2023-05-30T12:19:00Z</dcterms:modified>
</cp:coreProperties>
</file>